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4AA08" w14:textId="77777777" w:rsidR="00D42E1F" w:rsidRPr="00906B18" w:rsidRDefault="00A0617E" w:rsidP="00D42E1F">
      <w:pPr>
        <w:pStyle w:val="Title"/>
        <w:spacing w:line="276" w:lineRule="auto"/>
        <w:rPr>
          <w:sz w:val="32"/>
          <w:lang w:val="en-NZ"/>
        </w:rPr>
      </w:pPr>
      <w:r w:rsidRPr="00906B18">
        <w:rPr>
          <w:sz w:val="32"/>
          <w:lang w:val="en-NZ"/>
        </w:rPr>
        <w:t xml:space="preserve">A message of hope from sticks and bones </w:t>
      </w:r>
    </w:p>
    <w:p w14:paraId="7258E8ED" w14:textId="3EDF439D" w:rsidR="000E0E04" w:rsidRPr="00906B18" w:rsidRDefault="00A0617E" w:rsidP="00D42E1F">
      <w:pPr>
        <w:pStyle w:val="Title"/>
        <w:spacing w:line="276" w:lineRule="auto"/>
        <w:rPr>
          <w:b w:val="0"/>
          <w:sz w:val="28"/>
          <w:lang w:val="en-NZ"/>
        </w:rPr>
      </w:pPr>
      <w:r w:rsidRPr="00906B18">
        <w:rPr>
          <w:b w:val="0"/>
          <w:sz w:val="28"/>
          <w:lang w:val="en-NZ"/>
        </w:rPr>
        <w:t>text: Ezekiel 37</w:t>
      </w:r>
    </w:p>
    <w:p w14:paraId="1631A48C" w14:textId="0C722C69" w:rsidR="00D42E1F" w:rsidRPr="00906B18" w:rsidRDefault="00D42E1F" w:rsidP="00AD5C4E">
      <w:pPr>
        <w:pStyle w:val="Title"/>
        <w:spacing w:after="200" w:line="276" w:lineRule="auto"/>
        <w:rPr>
          <w:b w:val="0"/>
          <w:lang w:val="en-NZ"/>
        </w:rPr>
      </w:pPr>
      <w:r w:rsidRPr="00906B18">
        <w:rPr>
          <w:b w:val="0"/>
          <w:color w:val="000000"/>
          <w:lang w:val="en-NZ"/>
        </w:rPr>
        <w:t>Rev. David Waldron</w:t>
      </w:r>
    </w:p>
    <w:p w14:paraId="2F69DA1F" w14:textId="546A979C" w:rsidR="000E0E04" w:rsidRPr="00906B18" w:rsidRDefault="00E65DB3" w:rsidP="00D42E1F">
      <w:pPr>
        <w:pStyle w:val="Details"/>
        <w:spacing w:after="200" w:line="276" w:lineRule="auto"/>
        <w:rPr>
          <w:rFonts w:ascii="Times New Roman" w:hAnsi="Times New Roman"/>
          <w:sz w:val="24"/>
          <w:lang w:val="en-NZ"/>
        </w:rPr>
      </w:pPr>
      <w:r w:rsidRPr="004D14B6">
        <w:rPr>
          <w:rFonts w:ascii="Times New Roman" w:hAnsi="Times New Roman"/>
          <w:b/>
          <w:bCs/>
          <w:sz w:val="24"/>
          <w:lang w:val="en-NZ"/>
        </w:rPr>
        <w:t>Scriptures:</w:t>
      </w:r>
      <w:r w:rsidRPr="00906B18">
        <w:rPr>
          <w:rFonts w:ascii="Times New Roman" w:hAnsi="Times New Roman"/>
          <w:sz w:val="24"/>
          <w:lang w:val="en-NZ"/>
        </w:rPr>
        <w:t xml:space="preserve"> </w:t>
      </w:r>
      <w:r w:rsidR="004678B6" w:rsidRPr="00906B18">
        <w:rPr>
          <w:rFonts w:ascii="Times New Roman" w:hAnsi="Times New Roman"/>
          <w:sz w:val="24"/>
          <w:lang w:val="en-NZ"/>
        </w:rPr>
        <w:t xml:space="preserve">Ezekiel </w:t>
      </w:r>
      <w:r w:rsidR="00B664F1" w:rsidRPr="00906B18">
        <w:rPr>
          <w:rFonts w:ascii="Times New Roman" w:hAnsi="Times New Roman"/>
          <w:sz w:val="24"/>
          <w:lang w:val="en-NZ"/>
        </w:rPr>
        <w:t>37; Ephesians 2</w:t>
      </w:r>
    </w:p>
    <w:p w14:paraId="1847234D" w14:textId="14F82708" w:rsidR="00D42E1F" w:rsidRPr="00906B18" w:rsidRDefault="00D42E1F" w:rsidP="00D42E1F">
      <w:pPr>
        <w:pStyle w:val="Details"/>
        <w:spacing w:after="200" w:line="276" w:lineRule="auto"/>
        <w:rPr>
          <w:rFonts w:ascii="Times New Roman" w:hAnsi="Times New Roman"/>
          <w:sz w:val="24"/>
          <w:lang w:val="en-NZ"/>
        </w:rPr>
      </w:pPr>
      <w:r w:rsidRPr="00906B18">
        <w:rPr>
          <w:rFonts w:ascii="Times New Roman" w:hAnsi="Times New Roman"/>
          <w:b/>
          <w:bCs/>
          <w:sz w:val="24"/>
          <w:lang w:val="en-NZ"/>
        </w:rPr>
        <w:t>Songs Chosen:</w:t>
      </w:r>
      <w:r w:rsidRPr="00906B18">
        <w:rPr>
          <w:rFonts w:ascii="Times New Roman" w:hAnsi="Times New Roman"/>
          <w:sz w:val="24"/>
          <w:lang w:val="en-NZ"/>
        </w:rPr>
        <w:t xml:space="preserve"> [SttL] 173, 133, 493, 73c, 403, 224, 204</w:t>
      </w:r>
    </w:p>
    <w:p w14:paraId="3BAF700E" w14:textId="0593ED54" w:rsidR="00D42E1F" w:rsidRDefault="00D42E1F" w:rsidP="00D42E1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06B18">
        <w:rPr>
          <w:bCs/>
          <w:lang w:val="en-NZ"/>
        </w:rPr>
        <w:t xml:space="preserve">Series: </w:t>
      </w:r>
      <w:r w:rsidRPr="00906B18">
        <w:rPr>
          <w:bCs/>
          <w:lang w:val="en-NZ"/>
        </w:rPr>
        <w:tab/>
      </w:r>
      <w:r w:rsidRPr="00906B18">
        <w:rPr>
          <w:b w:val="0"/>
          <w:lang w:val="en-NZ"/>
        </w:rPr>
        <w:t>Ezekiel (sermon #11)</w:t>
      </w:r>
    </w:p>
    <w:p w14:paraId="17045129" w14:textId="349BF953" w:rsidR="002C4539" w:rsidRPr="00906B18" w:rsidRDefault="002C4539" w:rsidP="00D42E1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Pr>
          <w:bCs/>
          <w:lang w:val="en-NZ"/>
        </w:rPr>
        <w:t>Occasion:</w:t>
      </w:r>
      <w:r>
        <w:rPr>
          <w:b w:val="0"/>
          <w:lang w:val="en-NZ"/>
        </w:rPr>
        <w:t xml:space="preserve"> </w:t>
      </w:r>
      <w:r>
        <w:rPr>
          <w:b w:val="0"/>
          <w:lang w:val="en-NZ"/>
        </w:rPr>
        <w:tab/>
        <w:t>Lord’s Supper</w:t>
      </w:r>
    </w:p>
    <w:p w14:paraId="0DDB7510" w14:textId="2A5810B2" w:rsidR="006F7FB0" w:rsidRPr="00906B18" w:rsidRDefault="0074023C" w:rsidP="00D42E1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Cs/>
          <w:lang w:val="en-NZ"/>
        </w:rPr>
      </w:pPr>
      <w:r w:rsidRPr="00906B18">
        <w:rPr>
          <w:bCs/>
          <w:lang w:val="en-NZ"/>
        </w:rPr>
        <w:t xml:space="preserve">Theme: </w:t>
      </w:r>
      <w:r w:rsidR="00D42E1F" w:rsidRPr="00906B18">
        <w:rPr>
          <w:bCs/>
          <w:lang w:val="en-NZ"/>
        </w:rPr>
        <w:tab/>
      </w:r>
      <w:r w:rsidR="00BE6166" w:rsidRPr="00906B18">
        <w:rPr>
          <w:b w:val="0"/>
          <w:lang w:val="en-NZ"/>
        </w:rPr>
        <w:t>Through a vision of dead bones being transformed into living people revealed to His prophet Ezekiel and a parable of two sticks being joined into one, the Lord gives hope to the despairing exiles that they would return to their homeland with new life and would once again be a united kingdom of His people.</w:t>
      </w:r>
    </w:p>
    <w:p w14:paraId="5F52F68B" w14:textId="0F854B91" w:rsidR="0074023C" w:rsidRPr="00906B18" w:rsidRDefault="006F7FB0" w:rsidP="00D42E1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Cs/>
          <w:lang w:val="en-NZ"/>
        </w:rPr>
      </w:pPr>
      <w:r w:rsidRPr="00906B18">
        <w:rPr>
          <w:bCs/>
          <w:lang w:val="en-NZ"/>
        </w:rPr>
        <w:t xml:space="preserve">Proposition: </w:t>
      </w:r>
      <w:r w:rsidR="00D42E1F" w:rsidRPr="00906B18">
        <w:rPr>
          <w:bCs/>
          <w:lang w:val="en-NZ"/>
        </w:rPr>
        <w:tab/>
      </w:r>
      <w:r w:rsidR="00BE6166" w:rsidRPr="00906B18">
        <w:rPr>
          <w:b w:val="0"/>
          <w:lang w:val="en-NZ"/>
        </w:rPr>
        <w:t>Do not despair, but wait with confident hope for the resurrection of your body and your entry into the land of promise in complete union with Christ and with all the children of God.</w:t>
      </w:r>
    </w:p>
    <w:p w14:paraId="0CC92597" w14:textId="61C1ECE9" w:rsidR="0074023C" w:rsidRPr="00906B18" w:rsidRDefault="00D42E1F" w:rsidP="00AD5C4E">
      <w:pPr>
        <w:spacing w:after="200" w:line="276" w:lineRule="auto"/>
        <w:rPr>
          <w:rFonts w:eastAsia="Calibri"/>
          <w:sz w:val="24"/>
          <w:szCs w:val="24"/>
          <w:lang w:val="en-NZ" w:bidi="he-IL"/>
        </w:rPr>
      </w:pPr>
      <w:r w:rsidRPr="00906B18">
        <w:rPr>
          <w:rFonts w:eastAsia="Calibri"/>
          <w:b/>
          <w:bCs/>
          <w:sz w:val="24"/>
          <w:szCs w:val="24"/>
          <w:lang w:val="en-NZ" w:bidi="he-IL"/>
        </w:rPr>
        <w:t>Introduction</w:t>
      </w:r>
    </w:p>
    <w:p w14:paraId="31E23D6B" w14:textId="332AF6E2" w:rsidR="00482097" w:rsidRPr="00906B18" w:rsidRDefault="00482097" w:rsidP="0093485F">
      <w:pPr>
        <w:spacing w:after="200" w:line="276" w:lineRule="auto"/>
        <w:ind w:left="108"/>
        <w:rPr>
          <w:rFonts w:eastAsia="Calibri"/>
          <w:sz w:val="24"/>
          <w:szCs w:val="24"/>
          <w:lang w:val="en-NZ"/>
        </w:rPr>
      </w:pPr>
      <w:r w:rsidRPr="00906B18">
        <w:rPr>
          <w:rFonts w:eastAsia="Calibri"/>
          <w:sz w:val="24"/>
          <w:szCs w:val="24"/>
          <w:lang w:val="en-NZ"/>
        </w:rPr>
        <w:t>Last week I read an account of a man who survived 24 hours in the ocean off Costa Rica with no floatation device – there was just himself, a pair of shorts, and water as far as the eye could see.</w:t>
      </w:r>
      <w:r w:rsidR="0093485F" w:rsidRPr="00906B18">
        <w:rPr>
          <w:rFonts w:eastAsia="Calibri"/>
          <w:sz w:val="24"/>
          <w:szCs w:val="24"/>
          <w:lang w:val="en-NZ"/>
        </w:rPr>
        <w:t xml:space="preserve"> </w:t>
      </w:r>
      <w:r w:rsidRPr="00906B18">
        <w:rPr>
          <w:rFonts w:eastAsia="Calibri"/>
          <w:sz w:val="24"/>
          <w:szCs w:val="24"/>
          <w:lang w:val="en-NZ"/>
        </w:rPr>
        <w:t>He had parachuted into the open sea after the light plane he was flying in had engine trouble and was about to crash into the water below.</w:t>
      </w:r>
      <w:r w:rsidR="0093485F" w:rsidRPr="00906B18">
        <w:rPr>
          <w:rFonts w:eastAsia="Calibri"/>
          <w:sz w:val="24"/>
          <w:szCs w:val="24"/>
          <w:lang w:val="en-NZ"/>
        </w:rPr>
        <w:t xml:space="preserve"> </w:t>
      </w:r>
      <w:r w:rsidRPr="00906B18">
        <w:rPr>
          <w:rFonts w:eastAsia="Calibri"/>
          <w:sz w:val="24"/>
          <w:szCs w:val="24"/>
          <w:lang w:val="en-NZ"/>
        </w:rPr>
        <w:t xml:space="preserve">As night </w:t>
      </w:r>
      <w:r w:rsidR="004D14B6" w:rsidRPr="00906B18">
        <w:rPr>
          <w:rFonts w:eastAsia="Calibri"/>
          <w:sz w:val="24"/>
          <w:szCs w:val="24"/>
          <w:lang w:val="en-NZ"/>
        </w:rPr>
        <w:t>fell,</w:t>
      </w:r>
      <w:r w:rsidRPr="00906B18">
        <w:rPr>
          <w:rFonts w:eastAsia="Calibri"/>
          <w:sz w:val="24"/>
          <w:szCs w:val="24"/>
          <w:lang w:val="en-NZ"/>
        </w:rPr>
        <w:t xml:space="preserve"> he started to lose hope, but then he saw lights in the distance coming from nearby land. As he swam towards these bright dots, he entered into a shoal of jelly fish which stung him repeatedly until huge welts were raised on his body.</w:t>
      </w:r>
      <w:r w:rsidR="0093485F" w:rsidRPr="00906B18">
        <w:rPr>
          <w:rFonts w:eastAsia="Calibri"/>
          <w:sz w:val="24"/>
          <w:szCs w:val="24"/>
          <w:lang w:val="en-NZ"/>
        </w:rPr>
        <w:t xml:space="preserve"> </w:t>
      </w:r>
      <w:r w:rsidRPr="00906B18">
        <w:rPr>
          <w:rFonts w:eastAsia="Calibri"/>
          <w:sz w:val="24"/>
          <w:szCs w:val="24"/>
          <w:lang w:val="en-NZ"/>
        </w:rPr>
        <w:t>He kept going because the distance lights gave him hope of land.</w:t>
      </w:r>
      <w:r w:rsidR="0093485F" w:rsidRPr="00906B18">
        <w:rPr>
          <w:rFonts w:eastAsia="Calibri"/>
          <w:sz w:val="24"/>
          <w:szCs w:val="24"/>
          <w:lang w:val="en-NZ"/>
        </w:rPr>
        <w:t xml:space="preserve"> </w:t>
      </w:r>
      <w:r w:rsidRPr="00906B18">
        <w:rPr>
          <w:rFonts w:eastAsia="Calibri"/>
          <w:sz w:val="24"/>
          <w:szCs w:val="24"/>
          <w:lang w:val="en-NZ"/>
        </w:rPr>
        <w:t xml:space="preserve">However, later than night the ocean currents took him back out to sea. As light </w:t>
      </w:r>
      <w:r w:rsidR="004D14B6" w:rsidRPr="00906B18">
        <w:rPr>
          <w:rFonts w:eastAsia="Calibri"/>
          <w:sz w:val="24"/>
          <w:szCs w:val="24"/>
          <w:lang w:val="en-NZ"/>
        </w:rPr>
        <w:t>dawned,</w:t>
      </w:r>
      <w:r w:rsidRPr="00906B18">
        <w:rPr>
          <w:rFonts w:eastAsia="Calibri"/>
          <w:sz w:val="24"/>
          <w:szCs w:val="24"/>
          <w:lang w:val="en-NZ"/>
        </w:rPr>
        <w:t xml:space="preserve"> he was weary, dehydrated and despaired of ever reaching land. He had lost hope in his ability to ever be able to swim the distance to shore.</w:t>
      </w:r>
      <w:r w:rsidR="0093485F" w:rsidRPr="00906B18">
        <w:rPr>
          <w:rFonts w:eastAsia="Calibri"/>
          <w:sz w:val="24"/>
          <w:szCs w:val="24"/>
          <w:lang w:val="en-NZ"/>
        </w:rPr>
        <w:t xml:space="preserve"> </w:t>
      </w:r>
      <w:r w:rsidRPr="00906B18">
        <w:rPr>
          <w:rFonts w:eastAsia="Calibri"/>
          <w:sz w:val="24"/>
          <w:szCs w:val="24"/>
          <w:lang w:val="en-NZ"/>
        </w:rPr>
        <w:t>Just as he was ready to finally give up the struggle, he was rescued by a small fishing boat.</w:t>
      </w:r>
    </w:p>
    <w:p w14:paraId="28E4F02D" w14:textId="6D8DB1FE" w:rsidR="00482097" w:rsidRPr="00906B18" w:rsidRDefault="00482097" w:rsidP="0093485F">
      <w:pPr>
        <w:spacing w:after="200" w:line="276" w:lineRule="auto"/>
        <w:ind w:left="108"/>
        <w:rPr>
          <w:rFonts w:eastAsia="Calibri"/>
          <w:sz w:val="24"/>
          <w:szCs w:val="24"/>
          <w:lang w:val="en-NZ"/>
        </w:rPr>
      </w:pPr>
      <w:r w:rsidRPr="00906B18">
        <w:rPr>
          <w:sz w:val="24"/>
          <w:szCs w:val="24"/>
          <w:shd w:val="clear" w:color="auto" w:fill="FFFFFF"/>
          <w:lang w:val="en-NZ"/>
        </w:rPr>
        <w:t xml:space="preserve">Hope is a key factor that research has identified is critical in determining how we negotiate suffering. If people believe that their suffering will end, or that some possibility of rescue is likely, they can endure incredible discomfort and persevere towards a goal </w:t>
      </w:r>
      <w:r w:rsidR="000C300B">
        <w:rPr>
          <w:sz w:val="24"/>
          <w:szCs w:val="24"/>
          <w:shd w:val="clear" w:color="auto" w:fill="FFFFFF"/>
          <w:lang w:val="en-NZ"/>
        </w:rPr>
        <w:t xml:space="preserve">that </w:t>
      </w:r>
      <w:r w:rsidRPr="00906B18">
        <w:rPr>
          <w:sz w:val="24"/>
          <w:szCs w:val="24"/>
          <w:shd w:val="clear" w:color="auto" w:fill="FFFFFF"/>
          <w:lang w:val="en-NZ"/>
        </w:rPr>
        <w:t>they believe they can reach.</w:t>
      </w:r>
      <w:r w:rsidR="0093485F" w:rsidRPr="00906B18">
        <w:rPr>
          <w:sz w:val="24"/>
          <w:szCs w:val="24"/>
          <w:shd w:val="clear" w:color="auto" w:fill="FFFFFF"/>
          <w:lang w:val="en-NZ"/>
        </w:rPr>
        <w:t xml:space="preserve"> </w:t>
      </w:r>
      <w:r w:rsidRPr="00906B18">
        <w:rPr>
          <w:rFonts w:eastAsia="Calibri"/>
          <w:sz w:val="24"/>
          <w:szCs w:val="24"/>
          <w:lang w:val="en-NZ"/>
        </w:rPr>
        <w:t>Here in New Zealand, we live in a beautiful country where we enjoy peace, have lots of open spaces, and very clean air by global standards, and yet we have a very high and increasing, suicide rate.</w:t>
      </w:r>
      <w:r w:rsidR="0093485F" w:rsidRPr="00906B18">
        <w:rPr>
          <w:rFonts w:eastAsia="Calibri"/>
          <w:sz w:val="24"/>
          <w:szCs w:val="24"/>
          <w:lang w:val="en-NZ"/>
        </w:rPr>
        <w:t xml:space="preserve"> </w:t>
      </w:r>
      <w:r w:rsidRPr="00906B18">
        <w:rPr>
          <w:rFonts w:eastAsia="Calibri"/>
          <w:sz w:val="24"/>
          <w:szCs w:val="24"/>
          <w:lang w:val="en-NZ"/>
        </w:rPr>
        <w:t>There are many factors which can lead to human beings taking their own lives, but we could summarise them by saying that people die for lack of hope.</w:t>
      </w:r>
      <w:r w:rsidR="0093485F" w:rsidRPr="00906B18">
        <w:rPr>
          <w:rFonts w:eastAsia="Calibri"/>
          <w:sz w:val="24"/>
          <w:szCs w:val="24"/>
          <w:lang w:val="en-NZ"/>
        </w:rPr>
        <w:t xml:space="preserve"> </w:t>
      </w:r>
      <w:r w:rsidRPr="00906B18">
        <w:rPr>
          <w:rFonts w:eastAsia="Calibri"/>
          <w:sz w:val="24"/>
          <w:szCs w:val="24"/>
          <w:lang w:val="en-NZ"/>
        </w:rPr>
        <w:t>The Scriptures wisely say that “</w:t>
      </w:r>
      <w:r w:rsidRPr="00906B18">
        <w:rPr>
          <w:i/>
          <w:sz w:val="24"/>
          <w:szCs w:val="24"/>
          <w:lang w:val="en-NZ" w:eastAsia="en-NZ" w:bidi="he-IL"/>
        </w:rPr>
        <w:t>Hope deferred makes the heart sick</w:t>
      </w:r>
      <w:r w:rsidRPr="00906B18">
        <w:rPr>
          <w:rFonts w:eastAsia="Calibri"/>
          <w:sz w:val="24"/>
          <w:szCs w:val="24"/>
          <w:lang w:val="en-NZ"/>
        </w:rPr>
        <w:t>” (</w:t>
      </w:r>
      <w:proofErr w:type="spellStart"/>
      <w:r w:rsidRPr="00906B18">
        <w:rPr>
          <w:rFonts w:eastAsia="Calibri"/>
          <w:sz w:val="24"/>
          <w:szCs w:val="24"/>
          <w:lang w:val="en-NZ"/>
        </w:rPr>
        <w:t>Prov</w:t>
      </w:r>
      <w:proofErr w:type="spellEnd"/>
      <w:r w:rsidRPr="00906B18">
        <w:rPr>
          <w:rFonts w:eastAsia="Calibri"/>
          <w:sz w:val="24"/>
          <w:szCs w:val="24"/>
          <w:lang w:val="en-NZ"/>
        </w:rPr>
        <w:t xml:space="preserve"> 13:12)</w:t>
      </w:r>
      <w:r w:rsidR="000C300B">
        <w:rPr>
          <w:rFonts w:eastAsia="Calibri"/>
          <w:sz w:val="24"/>
          <w:szCs w:val="24"/>
          <w:lang w:val="en-NZ"/>
        </w:rPr>
        <w:t>.</w:t>
      </w:r>
      <w:r w:rsidRPr="00906B18">
        <w:rPr>
          <w:rFonts w:eastAsia="Calibri"/>
          <w:sz w:val="24"/>
          <w:szCs w:val="24"/>
          <w:lang w:val="en-NZ"/>
        </w:rPr>
        <w:t xml:space="preserve"> In this affluent 21</w:t>
      </w:r>
      <w:r w:rsidRPr="00906B18">
        <w:rPr>
          <w:rFonts w:eastAsia="Calibri"/>
          <w:sz w:val="24"/>
          <w:szCs w:val="24"/>
          <w:vertAlign w:val="superscript"/>
          <w:lang w:val="en-NZ"/>
        </w:rPr>
        <w:t>st</w:t>
      </w:r>
      <w:r w:rsidRPr="00906B18">
        <w:rPr>
          <w:rFonts w:eastAsia="Calibri"/>
          <w:sz w:val="24"/>
          <w:szCs w:val="24"/>
          <w:lang w:val="en-NZ"/>
        </w:rPr>
        <w:t xml:space="preserve"> century nation of ours, people die of sick and broken hearts.</w:t>
      </w:r>
    </w:p>
    <w:p w14:paraId="2D802F8C" w14:textId="30C0B37B" w:rsidR="00482097" w:rsidRPr="00906B18" w:rsidRDefault="00482097" w:rsidP="0093485F">
      <w:pPr>
        <w:spacing w:after="200" w:line="276" w:lineRule="auto"/>
        <w:ind w:left="108"/>
        <w:rPr>
          <w:rFonts w:eastAsia="Calibri"/>
          <w:sz w:val="24"/>
          <w:szCs w:val="24"/>
          <w:lang w:val="en-NZ"/>
        </w:rPr>
      </w:pPr>
      <w:r w:rsidRPr="00906B18">
        <w:rPr>
          <w:rFonts w:eastAsia="Calibri"/>
          <w:sz w:val="24"/>
          <w:szCs w:val="24"/>
          <w:lang w:val="en-NZ"/>
        </w:rPr>
        <w:t>Having heard the news of the destruction of Jerusalem, which had occurred in 587BC, the exiles in Babylon certainly felt heart sick.</w:t>
      </w:r>
      <w:r w:rsidR="0093485F" w:rsidRPr="00906B18">
        <w:rPr>
          <w:rFonts w:eastAsia="Calibri"/>
          <w:sz w:val="24"/>
          <w:szCs w:val="24"/>
          <w:lang w:val="en-NZ"/>
        </w:rPr>
        <w:t xml:space="preserve"> </w:t>
      </w:r>
      <w:r w:rsidRPr="00906B18">
        <w:rPr>
          <w:rFonts w:eastAsia="Calibri"/>
          <w:sz w:val="24"/>
          <w:szCs w:val="24"/>
          <w:lang w:val="en-NZ"/>
        </w:rPr>
        <w:t xml:space="preserve">Their hopes of returning home to their beloved country and </w:t>
      </w:r>
      <w:r w:rsidR="000C300B">
        <w:rPr>
          <w:rFonts w:eastAsia="Calibri"/>
          <w:sz w:val="24"/>
          <w:szCs w:val="24"/>
          <w:lang w:val="en-NZ"/>
        </w:rPr>
        <w:t xml:space="preserve">the </w:t>
      </w:r>
      <w:r w:rsidRPr="00906B18">
        <w:rPr>
          <w:rFonts w:eastAsia="Calibri"/>
          <w:sz w:val="24"/>
          <w:szCs w:val="24"/>
          <w:lang w:val="en-NZ"/>
        </w:rPr>
        <w:t xml:space="preserve">iconic </w:t>
      </w:r>
      <w:proofErr w:type="spellStart"/>
      <w:r w:rsidR="000C300B">
        <w:rPr>
          <w:rFonts w:eastAsia="Calibri"/>
          <w:sz w:val="24"/>
          <w:szCs w:val="24"/>
          <w:lang w:val="en-NZ"/>
        </w:rPr>
        <w:t>Jereusalem</w:t>
      </w:r>
      <w:r w:rsidRPr="00906B18">
        <w:rPr>
          <w:rFonts w:eastAsia="Calibri"/>
          <w:sz w:val="24"/>
          <w:szCs w:val="24"/>
          <w:lang w:val="en-NZ"/>
        </w:rPr>
        <w:t>Temple</w:t>
      </w:r>
      <w:proofErr w:type="spellEnd"/>
      <w:r w:rsidRPr="00906B18">
        <w:rPr>
          <w:rFonts w:eastAsia="Calibri"/>
          <w:sz w:val="24"/>
          <w:szCs w:val="24"/>
          <w:lang w:val="en-NZ"/>
        </w:rPr>
        <w:t xml:space="preserve"> were dashed. They felt like that man out at sea, </w:t>
      </w:r>
      <w:r w:rsidRPr="00906B18">
        <w:rPr>
          <w:rFonts w:eastAsia="Calibri"/>
          <w:sz w:val="24"/>
          <w:szCs w:val="24"/>
          <w:lang w:val="en-NZ"/>
        </w:rPr>
        <w:lastRenderedPageBreak/>
        <w:t>drifting further from shore – away from all hope.</w:t>
      </w:r>
      <w:r w:rsidR="0093485F" w:rsidRPr="00906B18">
        <w:rPr>
          <w:rFonts w:eastAsia="Calibri"/>
          <w:sz w:val="24"/>
          <w:szCs w:val="24"/>
          <w:lang w:val="en-NZ"/>
        </w:rPr>
        <w:t xml:space="preserve"> </w:t>
      </w:r>
      <w:r w:rsidRPr="00906B18">
        <w:rPr>
          <w:rFonts w:eastAsia="Calibri"/>
          <w:sz w:val="24"/>
          <w:szCs w:val="24"/>
          <w:lang w:val="en-NZ"/>
        </w:rPr>
        <w:t>Or to use the image from our text they felt like the lifeless skeletons: the dead remains of those long since slain.</w:t>
      </w:r>
      <w:r w:rsidR="0093485F" w:rsidRPr="00906B18">
        <w:rPr>
          <w:rFonts w:eastAsia="Calibri"/>
          <w:sz w:val="24"/>
          <w:szCs w:val="24"/>
          <w:lang w:val="en-NZ"/>
        </w:rPr>
        <w:t xml:space="preserve"> </w:t>
      </w:r>
      <w:r w:rsidRPr="00906B18">
        <w:rPr>
          <w:rFonts w:eastAsia="Calibri"/>
          <w:sz w:val="24"/>
          <w:szCs w:val="24"/>
          <w:lang w:val="en-NZ"/>
        </w:rPr>
        <w:t xml:space="preserve">They </w:t>
      </w:r>
      <w:r w:rsidR="004D14B6" w:rsidRPr="00906B18">
        <w:rPr>
          <w:rFonts w:eastAsia="Calibri"/>
          <w:sz w:val="24"/>
          <w:szCs w:val="24"/>
          <w:lang w:val="en-NZ"/>
        </w:rPr>
        <w:t>said,</w:t>
      </w:r>
      <w:r w:rsidRPr="00906B18">
        <w:rPr>
          <w:rFonts w:eastAsia="Calibri"/>
          <w:sz w:val="24"/>
          <w:szCs w:val="24"/>
          <w:lang w:val="en-NZ"/>
        </w:rPr>
        <w:t xml:space="preserve"> ‘</w:t>
      </w:r>
      <w:proofErr w:type="gramStart"/>
      <w:r w:rsidRPr="00906B18">
        <w:rPr>
          <w:rFonts w:eastAsia="Calibri"/>
          <w:i/>
          <w:sz w:val="24"/>
          <w:szCs w:val="24"/>
          <w:lang w:val="en-NZ"/>
        </w:rPr>
        <w:t>Our</w:t>
      </w:r>
      <w:proofErr w:type="gramEnd"/>
      <w:r w:rsidRPr="00906B18">
        <w:rPr>
          <w:i/>
          <w:sz w:val="24"/>
          <w:szCs w:val="24"/>
          <w:lang w:val="en-NZ" w:eastAsia="en-NZ" w:bidi="he-IL"/>
        </w:rPr>
        <w:t xml:space="preserve"> bones are dried up, and our hope is lost; we are clean cut off</w:t>
      </w:r>
      <w:r w:rsidRPr="00906B18">
        <w:rPr>
          <w:sz w:val="24"/>
          <w:szCs w:val="24"/>
          <w:lang w:val="en-NZ" w:eastAsia="en-NZ" w:bidi="he-IL"/>
        </w:rPr>
        <w:t>'</w:t>
      </w:r>
      <w:r w:rsidRPr="00906B18">
        <w:rPr>
          <w:rFonts w:eastAsia="Calibri"/>
          <w:sz w:val="24"/>
          <w:szCs w:val="24"/>
          <w:lang w:val="en-NZ"/>
        </w:rPr>
        <w:t xml:space="preserve"> (Eze 37:11)</w:t>
      </w:r>
      <w:r w:rsidR="000C300B">
        <w:rPr>
          <w:rFonts w:eastAsia="Calibri"/>
          <w:sz w:val="24"/>
          <w:szCs w:val="24"/>
          <w:lang w:val="en-NZ"/>
        </w:rPr>
        <w:t>.</w:t>
      </w:r>
      <w:r w:rsidR="0093485F" w:rsidRPr="00906B18">
        <w:rPr>
          <w:rFonts w:eastAsia="Calibri"/>
          <w:sz w:val="24"/>
          <w:szCs w:val="24"/>
          <w:lang w:val="en-NZ"/>
        </w:rPr>
        <w:t xml:space="preserve"> </w:t>
      </w:r>
      <w:proofErr w:type="gramStart"/>
      <w:r w:rsidRPr="00906B18">
        <w:rPr>
          <w:rFonts w:eastAsia="Calibri"/>
          <w:sz w:val="24"/>
          <w:szCs w:val="24"/>
          <w:lang w:val="en-NZ"/>
        </w:rPr>
        <w:t>They</w:t>
      </w:r>
      <w:proofErr w:type="gramEnd"/>
      <w:r w:rsidRPr="00906B18">
        <w:rPr>
          <w:rFonts w:eastAsia="Calibri"/>
          <w:sz w:val="24"/>
          <w:szCs w:val="24"/>
          <w:lang w:val="en-NZ"/>
        </w:rPr>
        <w:t xml:space="preserve"> desperately needed hope, and that is exactly what the Lord, in His great compassion, gave them. Which brings us to our 1</w:t>
      </w:r>
      <w:r w:rsidRPr="00906B18">
        <w:rPr>
          <w:rFonts w:eastAsia="Calibri"/>
          <w:sz w:val="24"/>
          <w:szCs w:val="24"/>
          <w:vertAlign w:val="superscript"/>
          <w:lang w:val="en-NZ"/>
        </w:rPr>
        <w:t>st</w:t>
      </w:r>
      <w:r w:rsidRPr="00906B18">
        <w:rPr>
          <w:rFonts w:eastAsia="Calibri"/>
          <w:sz w:val="24"/>
          <w:szCs w:val="24"/>
          <w:lang w:val="en-NZ"/>
        </w:rPr>
        <w:t xml:space="preserve"> point:</w:t>
      </w:r>
    </w:p>
    <w:p w14:paraId="38EA0705" w14:textId="2FB6A73B" w:rsidR="00482097" w:rsidRPr="00906B18" w:rsidRDefault="00482097" w:rsidP="00AD5C4E">
      <w:pPr>
        <w:numPr>
          <w:ilvl w:val="0"/>
          <w:numId w:val="32"/>
        </w:numPr>
        <w:spacing w:after="200" w:line="276" w:lineRule="auto"/>
        <w:rPr>
          <w:rFonts w:eastAsia="Calibri"/>
          <w:b/>
          <w:sz w:val="24"/>
          <w:szCs w:val="24"/>
          <w:lang w:val="en-NZ"/>
        </w:rPr>
      </w:pPr>
      <w:r w:rsidRPr="00906B18">
        <w:rPr>
          <w:rFonts w:eastAsia="Calibri"/>
          <w:b/>
          <w:sz w:val="24"/>
          <w:szCs w:val="24"/>
          <w:lang w:val="en-NZ"/>
        </w:rPr>
        <w:t>The dead are made alive (1-14)</w:t>
      </w:r>
    </w:p>
    <w:p w14:paraId="246F0A6E" w14:textId="54A9D636" w:rsidR="00482097" w:rsidRPr="00906B18" w:rsidRDefault="00482097" w:rsidP="0093485F">
      <w:pPr>
        <w:spacing w:line="276" w:lineRule="auto"/>
        <w:rPr>
          <w:rFonts w:eastAsia="Calibri"/>
          <w:b/>
          <w:sz w:val="24"/>
          <w:szCs w:val="24"/>
          <w:lang w:val="en-NZ"/>
        </w:rPr>
      </w:pPr>
      <w:r w:rsidRPr="00906B18">
        <w:rPr>
          <w:rFonts w:eastAsia="Calibri"/>
          <w:sz w:val="24"/>
          <w:szCs w:val="24"/>
          <w:lang w:val="en-NZ"/>
        </w:rPr>
        <w:t>In 1928 The Myers Jubilee Singers recorded the song “</w:t>
      </w:r>
      <w:r w:rsidR="004D14B6" w:rsidRPr="00906B18">
        <w:rPr>
          <w:rFonts w:eastAsia="Calibri"/>
          <w:sz w:val="24"/>
          <w:szCs w:val="24"/>
          <w:lang w:val="en-NZ"/>
        </w:rPr>
        <w:t>Dem Dry</w:t>
      </w:r>
      <w:r w:rsidRPr="00906B18">
        <w:rPr>
          <w:rFonts w:eastAsia="Calibri"/>
          <w:sz w:val="24"/>
          <w:szCs w:val="24"/>
          <w:lang w:val="en-NZ"/>
        </w:rPr>
        <w:t xml:space="preserve"> Bones”, the lyrics are inspired by the first part of our text in v1-14.</w:t>
      </w:r>
      <w:r w:rsidR="0093485F" w:rsidRPr="00906B18">
        <w:rPr>
          <w:rFonts w:eastAsia="Calibri"/>
          <w:sz w:val="24"/>
          <w:szCs w:val="24"/>
          <w:lang w:val="en-NZ"/>
        </w:rPr>
        <w:t xml:space="preserve"> </w:t>
      </w:r>
      <w:r w:rsidRPr="00906B18">
        <w:rPr>
          <w:rFonts w:eastAsia="Calibri"/>
          <w:sz w:val="24"/>
          <w:szCs w:val="24"/>
          <w:lang w:val="en-NZ"/>
        </w:rPr>
        <w:t>In case you haven’t heard it before, this is how it goes:</w:t>
      </w:r>
    </w:p>
    <w:p w14:paraId="52EFD5C8" w14:textId="77777777" w:rsidR="00482097" w:rsidRPr="00906B18" w:rsidRDefault="00482097" w:rsidP="0093485F">
      <w:pPr>
        <w:shd w:val="clear" w:color="auto" w:fill="FFFFFF"/>
        <w:spacing w:line="276" w:lineRule="auto"/>
        <w:jc w:val="center"/>
        <w:rPr>
          <w:i/>
          <w:iCs/>
          <w:sz w:val="24"/>
          <w:szCs w:val="24"/>
          <w:lang w:val="en-NZ" w:eastAsia="en-NZ"/>
        </w:rPr>
      </w:pPr>
      <w:r w:rsidRPr="00906B18">
        <w:rPr>
          <w:sz w:val="24"/>
          <w:szCs w:val="24"/>
          <w:lang w:val="en-NZ" w:eastAsia="en-NZ"/>
        </w:rPr>
        <w:t>“</w:t>
      </w:r>
      <w:r w:rsidRPr="00906B18">
        <w:rPr>
          <w:i/>
          <w:iCs/>
          <w:sz w:val="24"/>
          <w:szCs w:val="24"/>
          <w:lang w:val="en-NZ" w:eastAsia="en-NZ"/>
        </w:rPr>
        <w:t>Toe bone connected to the foot bone</w:t>
      </w:r>
    </w:p>
    <w:p w14:paraId="55E93FDC" w14:textId="77777777" w:rsidR="00482097" w:rsidRPr="00906B18" w:rsidRDefault="00482097" w:rsidP="0093485F">
      <w:pPr>
        <w:shd w:val="clear" w:color="auto" w:fill="FFFFFF"/>
        <w:spacing w:line="276" w:lineRule="auto"/>
        <w:jc w:val="center"/>
        <w:rPr>
          <w:i/>
          <w:iCs/>
          <w:sz w:val="24"/>
          <w:szCs w:val="24"/>
          <w:lang w:val="en-NZ" w:eastAsia="en-NZ"/>
        </w:rPr>
      </w:pPr>
      <w:r w:rsidRPr="00906B18">
        <w:rPr>
          <w:i/>
          <w:iCs/>
          <w:sz w:val="24"/>
          <w:szCs w:val="24"/>
          <w:lang w:val="en-NZ" w:eastAsia="en-NZ"/>
        </w:rPr>
        <w:t>Foot bone connected to the heel bone</w:t>
      </w:r>
    </w:p>
    <w:p w14:paraId="7043AB78" w14:textId="77777777" w:rsidR="00482097" w:rsidRPr="00906B18" w:rsidRDefault="00482097" w:rsidP="0093485F">
      <w:pPr>
        <w:shd w:val="clear" w:color="auto" w:fill="FFFFFF"/>
        <w:spacing w:line="276" w:lineRule="auto"/>
        <w:jc w:val="center"/>
        <w:rPr>
          <w:i/>
          <w:iCs/>
          <w:sz w:val="24"/>
          <w:szCs w:val="24"/>
          <w:lang w:val="en-NZ" w:eastAsia="en-NZ"/>
        </w:rPr>
      </w:pPr>
      <w:r w:rsidRPr="00906B18">
        <w:rPr>
          <w:i/>
          <w:iCs/>
          <w:sz w:val="24"/>
          <w:szCs w:val="24"/>
          <w:lang w:val="en-NZ" w:eastAsia="en-NZ"/>
        </w:rPr>
        <w:t>Heel bone connected to the ankle bone</w:t>
      </w:r>
    </w:p>
    <w:p w14:paraId="6F15FE8C" w14:textId="77777777" w:rsidR="00482097" w:rsidRPr="00906B18" w:rsidRDefault="00482097" w:rsidP="0093485F">
      <w:pPr>
        <w:shd w:val="clear" w:color="auto" w:fill="FFFFFF"/>
        <w:spacing w:line="276" w:lineRule="auto"/>
        <w:jc w:val="center"/>
        <w:rPr>
          <w:i/>
          <w:iCs/>
          <w:sz w:val="24"/>
          <w:szCs w:val="24"/>
          <w:lang w:val="en-NZ" w:eastAsia="en-NZ"/>
        </w:rPr>
      </w:pPr>
      <w:r w:rsidRPr="00906B18">
        <w:rPr>
          <w:i/>
          <w:iCs/>
          <w:sz w:val="24"/>
          <w:szCs w:val="24"/>
          <w:lang w:val="en-NZ" w:eastAsia="en-NZ"/>
        </w:rPr>
        <w:t>Ankle bone connected to the shin bone”</w:t>
      </w:r>
    </w:p>
    <w:p w14:paraId="39D326B0" w14:textId="6D7525CC" w:rsidR="00482097" w:rsidRPr="00906B18" w:rsidRDefault="00482097" w:rsidP="0093485F">
      <w:pPr>
        <w:shd w:val="clear" w:color="auto" w:fill="FFFFFF"/>
        <w:spacing w:line="276" w:lineRule="auto"/>
        <w:jc w:val="center"/>
        <w:rPr>
          <w:i/>
          <w:iCs/>
          <w:sz w:val="24"/>
          <w:szCs w:val="24"/>
          <w:lang w:val="en-NZ" w:eastAsia="en-NZ"/>
        </w:rPr>
      </w:pPr>
      <w:r w:rsidRPr="00906B18">
        <w:rPr>
          <w:i/>
          <w:iCs/>
          <w:sz w:val="24"/>
          <w:szCs w:val="24"/>
          <w:lang w:val="en-NZ" w:eastAsia="en-NZ"/>
        </w:rPr>
        <w:t>All the way up to</w:t>
      </w:r>
    </w:p>
    <w:p w14:paraId="74800214" w14:textId="77777777" w:rsidR="00482097" w:rsidRPr="00906B18" w:rsidRDefault="00482097" w:rsidP="0093485F">
      <w:pPr>
        <w:shd w:val="clear" w:color="auto" w:fill="FFFFFF"/>
        <w:spacing w:line="276" w:lineRule="auto"/>
        <w:jc w:val="center"/>
        <w:rPr>
          <w:i/>
          <w:iCs/>
          <w:sz w:val="24"/>
          <w:szCs w:val="24"/>
          <w:lang w:val="en-NZ" w:eastAsia="en-NZ"/>
        </w:rPr>
      </w:pPr>
      <w:r w:rsidRPr="00906B18">
        <w:rPr>
          <w:i/>
          <w:iCs/>
          <w:sz w:val="24"/>
          <w:szCs w:val="24"/>
          <w:lang w:val="en-NZ" w:eastAsia="en-NZ"/>
        </w:rPr>
        <w:t>“Neck bone connected to the head bone</w:t>
      </w:r>
    </w:p>
    <w:p w14:paraId="6DDCB8CB" w14:textId="77777777" w:rsidR="00482097" w:rsidRPr="00906B18" w:rsidRDefault="00482097" w:rsidP="0093485F">
      <w:pPr>
        <w:shd w:val="clear" w:color="auto" w:fill="FFFFFF"/>
        <w:spacing w:line="276" w:lineRule="auto"/>
        <w:jc w:val="center"/>
        <w:rPr>
          <w:i/>
          <w:iCs/>
          <w:sz w:val="24"/>
          <w:szCs w:val="24"/>
          <w:lang w:val="en-NZ" w:eastAsia="en-NZ"/>
        </w:rPr>
      </w:pPr>
      <w:r w:rsidRPr="00906B18">
        <w:rPr>
          <w:i/>
          <w:iCs/>
          <w:sz w:val="24"/>
          <w:szCs w:val="24"/>
          <w:lang w:val="en-NZ" w:eastAsia="en-NZ"/>
        </w:rPr>
        <w:t>Now hear the word of the Lord”.</w:t>
      </w:r>
    </w:p>
    <w:p w14:paraId="47AA2394" w14:textId="77777777" w:rsidR="00482097" w:rsidRPr="00906B18" w:rsidRDefault="00482097" w:rsidP="0093485F">
      <w:pPr>
        <w:shd w:val="clear" w:color="auto" w:fill="FFFFFF"/>
        <w:spacing w:line="276" w:lineRule="auto"/>
        <w:jc w:val="center"/>
        <w:rPr>
          <w:bCs/>
          <w:i/>
          <w:iCs/>
          <w:sz w:val="24"/>
          <w:szCs w:val="24"/>
          <w:lang w:val="en-NZ" w:eastAsia="en-NZ"/>
        </w:rPr>
      </w:pPr>
      <w:r w:rsidRPr="00906B18">
        <w:rPr>
          <w:bCs/>
          <w:i/>
          <w:iCs/>
          <w:sz w:val="24"/>
          <w:szCs w:val="24"/>
          <w:lang w:val="en-NZ" w:eastAsia="en-NZ"/>
        </w:rPr>
        <w:t>With the chorus:</w:t>
      </w:r>
    </w:p>
    <w:p w14:paraId="6523CAE4" w14:textId="77777777" w:rsidR="00482097" w:rsidRPr="00906B18" w:rsidRDefault="00482097" w:rsidP="0093485F">
      <w:pPr>
        <w:shd w:val="clear" w:color="auto" w:fill="FFFFFF"/>
        <w:spacing w:line="276" w:lineRule="auto"/>
        <w:jc w:val="center"/>
        <w:rPr>
          <w:i/>
          <w:iCs/>
          <w:sz w:val="24"/>
          <w:szCs w:val="24"/>
          <w:lang w:val="en-NZ" w:eastAsia="en-NZ"/>
        </w:rPr>
      </w:pPr>
      <w:r w:rsidRPr="00906B18">
        <w:rPr>
          <w:i/>
          <w:iCs/>
          <w:sz w:val="24"/>
          <w:szCs w:val="24"/>
          <w:lang w:val="en-NZ" w:eastAsia="en-NZ"/>
        </w:rPr>
        <w:t>“Dem bones, dem bones gonna walk around x3.</w:t>
      </w:r>
    </w:p>
    <w:p w14:paraId="292B7CC6" w14:textId="77777777" w:rsidR="00482097" w:rsidRPr="00906B18" w:rsidRDefault="00482097" w:rsidP="0093485F">
      <w:pPr>
        <w:shd w:val="clear" w:color="auto" w:fill="FFFFFF"/>
        <w:spacing w:after="200" w:line="276" w:lineRule="auto"/>
        <w:jc w:val="center"/>
        <w:rPr>
          <w:i/>
          <w:iCs/>
          <w:sz w:val="24"/>
          <w:szCs w:val="24"/>
          <w:lang w:val="en-NZ" w:eastAsia="en-NZ"/>
        </w:rPr>
      </w:pPr>
      <w:r w:rsidRPr="00906B18">
        <w:rPr>
          <w:i/>
          <w:iCs/>
          <w:sz w:val="24"/>
          <w:szCs w:val="24"/>
          <w:lang w:val="en-NZ" w:eastAsia="en-NZ"/>
        </w:rPr>
        <w:t>Now hear the word of the Lord”.</w:t>
      </w:r>
    </w:p>
    <w:p w14:paraId="045E79A5" w14:textId="77777777" w:rsidR="00482097" w:rsidRPr="00906B18" w:rsidRDefault="00482097" w:rsidP="0093485F">
      <w:pPr>
        <w:spacing w:after="200" w:line="276" w:lineRule="auto"/>
        <w:rPr>
          <w:rFonts w:eastAsia="Calibri"/>
          <w:sz w:val="24"/>
          <w:szCs w:val="24"/>
          <w:lang w:val="en-NZ"/>
        </w:rPr>
      </w:pPr>
      <w:r w:rsidRPr="00906B18">
        <w:rPr>
          <w:rFonts w:eastAsia="Calibri"/>
          <w:sz w:val="24"/>
          <w:szCs w:val="24"/>
          <w:lang w:val="en-NZ"/>
        </w:rPr>
        <w:t xml:space="preserve">It’s a bright song, sometimes sung by groups of happy children dressed up as bony skeletons. </w:t>
      </w:r>
    </w:p>
    <w:p w14:paraId="7114CC79" w14:textId="3F105E1A" w:rsidR="00482097" w:rsidRPr="00906B18" w:rsidRDefault="00482097" w:rsidP="0093485F">
      <w:pPr>
        <w:spacing w:after="200" w:line="276" w:lineRule="auto"/>
        <w:rPr>
          <w:rFonts w:eastAsia="Calibri"/>
          <w:sz w:val="24"/>
          <w:szCs w:val="24"/>
          <w:lang w:val="en-NZ"/>
        </w:rPr>
      </w:pPr>
      <w:r w:rsidRPr="00906B18">
        <w:rPr>
          <w:rFonts w:eastAsia="Calibri"/>
          <w:sz w:val="24"/>
          <w:szCs w:val="24"/>
          <w:lang w:val="en-NZ"/>
        </w:rPr>
        <w:t>Yet the background starts off very darkly in our text as Ezekiel is shown a vision by the Spirit of the Lord.</w:t>
      </w:r>
      <w:r w:rsidR="0093485F" w:rsidRPr="00906B18">
        <w:rPr>
          <w:rFonts w:eastAsia="Calibri"/>
          <w:sz w:val="24"/>
          <w:szCs w:val="24"/>
          <w:lang w:val="en-NZ"/>
        </w:rPr>
        <w:t xml:space="preserve"> </w:t>
      </w:r>
      <w:r w:rsidRPr="00906B18">
        <w:rPr>
          <w:sz w:val="24"/>
          <w:szCs w:val="24"/>
          <w:lang w:val="en-NZ"/>
        </w:rPr>
        <w:t>The opening scene is one of death and total desolation- a bleak barren landscape where a great multitude of people had been slain.</w:t>
      </w:r>
      <w:r w:rsidR="0093485F" w:rsidRPr="00906B18">
        <w:rPr>
          <w:sz w:val="24"/>
          <w:szCs w:val="24"/>
          <w:lang w:val="en-NZ"/>
        </w:rPr>
        <w:t xml:space="preserve"> </w:t>
      </w:r>
      <w:r w:rsidRPr="00906B18">
        <w:rPr>
          <w:sz w:val="24"/>
          <w:szCs w:val="24"/>
          <w:lang w:val="en-NZ"/>
        </w:rPr>
        <w:t xml:space="preserve">Their flesh had long since rotted away, their bones then being baked dry in the sun. This is a shadowy valley where covenant curses have overthrown God’s people in a wilderness. </w:t>
      </w:r>
      <w:r w:rsidR="0093485F" w:rsidRPr="00906B18">
        <w:rPr>
          <w:sz w:val="24"/>
          <w:szCs w:val="24"/>
          <w:lang w:val="en-NZ"/>
        </w:rPr>
        <w:t>(</w:t>
      </w:r>
      <w:r w:rsidRPr="00906B18">
        <w:rPr>
          <w:sz w:val="24"/>
          <w:szCs w:val="24"/>
          <w:lang w:val="en-NZ"/>
        </w:rPr>
        <w:t>Perhaps reminiscent of all those Israelites who perished in the desert without entering the Promised Land</w:t>
      </w:r>
      <w:r w:rsidR="0093485F" w:rsidRPr="00906B18">
        <w:rPr>
          <w:sz w:val="24"/>
          <w:szCs w:val="24"/>
          <w:lang w:val="en-NZ"/>
        </w:rPr>
        <w:t>)</w:t>
      </w:r>
      <w:r w:rsidRPr="00906B18">
        <w:rPr>
          <w:sz w:val="24"/>
          <w:szCs w:val="24"/>
          <w:lang w:val="en-NZ"/>
        </w:rPr>
        <w:t>.</w:t>
      </w:r>
      <w:r w:rsidR="0093485F" w:rsidRPr="00906B18">
        <w:rPr>
          <w:sz w:val="24"/>
          <w:szCs w:val="24"/>
          <w:lang w:val="en-NZ"/>
        </w:rPr>
        <w:t xml:space="preserve"> </w:t>
      </w:r>
      <w:r w:rsidRPr="00906B18">
        <w:rPr>
          <w:rFonts w:eastAsia="Calibri"/>
          <w:sz w:val="24"/>
          <w:szCs w:val="24"/>
          <w:lang w:val="en-NZ"/>
        </w:rPr>
        <w:t>Ezekiel is asked the question:</w:t>
      </w:r>
      <w:r w:rsidRPr="00906B18">
        <w:rPr>
          <w:rFonts w:eastAsia="Calibri"/>
          <w:b/>
          <w:sz w:val="24"/>
          <w:szCs w:val="24"/>
          <w:lang w:val="en-NZ"/>
        </w:rPr>
        <w:t xml:space="preserve"> </w:t>
      </w:r>
      <w:r w:rsidRPr="00906B18">
        <w:rPr>
          <w:sz w:val="24"/>
          <w:szCs w:val="24"/>
          <w:lang w:val="en-NZ" w:eastAsia="en-NZ" w:bidi="he-IL"/>
        </w:rPr>
        <w:t>"</w:t>
      </w:r>
      <w:r w:rsidRPr="00906B18">
        <w:rPr>
          <w:i/>
          <w:sz w:val="24"/>
          <w:szCs w:val="24"/>
          <w:lang w:val="en-NZ" w:eastAsia="en-NZ" w:bidi="he-IL"/>
        </w:rPr>
        <w:t>Son of man, can these bones live?</w:t>
      </w:r>
      <w:r w:rsidRPr="00906B18">
        <w:rPr>
          <w:sz w:val="24"/>
          <w:szCs w:val="24"/>
          <w:lang w:val="en-NZ" w:eastAsia="en-NZ" w:bidi="he-IL"/>
        </w:rPr>
        <w:t xml:space="preserve">" and he </w:t>
      </w:r>
      <w:r w:rsidR="004D14B6" w:rsidRPr="00906B18">
        <w:rPr>
          <w:sz w:val="24"/>
          <w:szCs w:val="24"/>
          <w:lang w:val="en-NZ" w:eastAsia="en-NZ" w:bidi="he-IL"/>
        </w:rPr>
        <w:t>replies,</w:t>
      </w:r>
      <w:r w:rsidRPr="00906B18">
        <w:rPr>
          <w:sz w:val="24"/>
          <w:szCs w:val="24"/>
          <w:lang w:val="en-NZ" w:eastAsia="en-NZ" w:bidi="he-IL"/>
        </w:rPr>
        <w:t xml:space="preserve"> "</w:t>
      </w:r>
      <w:r w:rsidRPr="00906B18">
        <w:rPr>
          <w:i/>
          <w:sz w:val="24"/>
          <w:szCs w:val="24"/>
          <w:lang w:val="en-NZ" w:eastAsia="en-NZ" w:bidi="he-IL"/>
        </w:rPr>
        <w:t>O Lord GOD, you know</w:t>
      </w:r>
      <w:r w:rsidRPr="00906B18">
        <w:rPr>
          <w:sz w:val="24"/>
          <w:szCs w:val="24"/>
          <w:lang w:val="en-NZ" w:eastAsia="en-NZ" w:bidi="he-IL"/>
        </w:rPr>
        <w:t>." (v3). Wise answer</w:t>
      </w:r>
      <w:r w:rsidRPr="00906B18">
        <w:rPr>
          <w:sz w:val="24"/>
          <w:szCs w:val="24"/>
          <w:lang w:val="en-NZ" w:eastAsia="en-NZ" w:bidi="he-IL"/>
        </w:rPr>
        <w:sym w:font="Wingdings" w:char="F04A"/>
      </w:r>
      <w:r w:rsidR="0093485F" w:rsidRPr="00906B18">
        <w:rPr>
          <w:sz w:val="24"/>
          <w:szCs w:val="24"/>
          <w:lang w:val="en-NZ" w:eastAsia="en-NZ" w:bidi="he-IL"/>
        </w:rPr>
        <w:t xml:space="preserve"> </w:t>
      </w:r>
      <w:r w:rsidRPr="00906B18">
        <w:rPr>
          <w:rFonts w:eastAsia="Calibri"/>
          <w:sz w:val="24"/>
          <w:szCs w:val="24"/>
          <w:lang w:val="en-NZ"/>
        </w:rPr>
        <w:t>These bones are the remaining hard body parts of people who have been long dead, but never buried. It is a scene of utter hopelessness, loss and death.</w:t>
      </w:r>
    </w:p>
    <w:p w14:paraId="5C56B536" w14:textId="6B9BF614" w:rsidR="00482097" w:rsidRPr="00906B18" w:rsidRDefault="00482097" w:rsidP="0093485F">
      <w:pPr>
        <w:spacing w:after="200" w:line="276" w:lineRule="auto"/>
        <w:rPr>
          <w:sz w:val="24"/>
          <w:szCs w:val="24"/>
          <w:lang w:val="en-NZ"/>
        </w:rPr>
      </w:pPr>
      <w:r w:rsidRPr="00906B18">
        <w:rPr>
          <w:rFonts w:eastAsia="Calibri"/>
          <w:sz w:val="24"/>
          <w:szCs w:val="24"/>
          <w:lang w:val="en-NZ"/>
        </w:rPr>
        <w:t xml:space="preserve">Yet the Lord calls His prophet to speak to the bones, to prophesy over them and to </w:t>
      </w:r>
      <w:r w:rsidR="004D14B6" w:rsidRPr="00906B18">
        <w:rPr>
          <w:rFonts w:eastAsia="Calibri"/>
          <w:sz w:val="24"/>
          <w:szCs w:val="24"/>
          <w:lang w:val="en-NZ"/>
        </w:rPr>
        <w:t>say,</w:t>
      </w:r>
      <w:r w:rsidRPr="00906B18">
        <w:rPr>
          <w:rFonts w:eastAsia="Calibri"/>
          <w:sz w:val="24"/>
          <w:szCs w:val="24"/>
          <w:lang w:val="en-NZ"/>
        </w:rPr>
        <w:t xml:space="preserve"> “</w:t>
      </w:r>
      <w:r w:rsidRPr="00906B18">
        <w:rPr>
          <w:i/>
          <w:sz w:val="24"/>
          <w:szCs w:val="24"/>
          <w:lang w:val="en-NZ" w:eastAsia="en-NZ" w:bidi="he-IL"/>
        </w:rPr>
        <w:t>O dry bones, hear the word of the LORD</w:t>
      </w:r>
      <w:r w:rsidRPr="00906B18">
        <w:rPr>
          <w:sz w:val="24"/>
          <w:szCs w:val="24"/>
          <w:lang w:val="en-NZ" w:eastAsia="en-NZ" w:bidi="he-IL"/>
        </w:rPr>
        <w:t>” (v4)</w:t>
      </w:r>
      <w:r w:rsidR="0093485F" w:rsidRPr="00906B18">
        <w:rPr>
          <w:sz w:val="24"/>
          <w:szCs w:val="24"/>
          <w:lang w:val="en-NZ" w:eastAsia="en-NZ" w:bidi="he-IL"/>
        </w:rPr>
        <w:t xml:space="preserve">. </w:t>
      </w:r>
      <w:r w:rsidRPr="00906B18">
        <w:rPr>
          <w:rFonts w:eastAsia="Calibri"/>
          <w:sz w:val="24"/>
          <w:szCs w:val="24"/>
          <w:lang w:val="en-NZ"/>
        </w:rPr>
        <w:t>By now, Ezekiel was used by now to being instructed by the Lord to do some weird things. He was familiar with speaking to an unresponsive audience, many of whom refused to listen as the Lord had said they would (Eze 3</w:t>
      </w:r>
      <w:r w:rsidR="0093485F" w:rsidRPr="00906B18">
        <w:rPr>
          <w:rFonts w:eastAsia="Calibri"/>
          <w:sz w:val="24"/>
          <w:szCs w:val="24"/>
          <w:lang w:val="en-NZ"/>
        </w:rPr>
        <w:t>:</w:t>
      </w:r>
      <w:r w:rsidRPr="00906B18">
        <w:rPr>
          <w:rFonts w:eastAsia="Calibri"/>
          <w:sz w:val="24"/>
          <w:szCs w:val="24"/>
          <w:lang w:val="en-NZ"/>
        </w:rPr>
        <w:t>27), but here was a completely dead audience of skeleton parts!</w:t>
      </w:r>
      <w:r w:rsidR="0093485F" w:rsidRPr="00906B18">
        <w:rPr>
          <w:rFonts w:eastAsia="Calibri"/>
          <w:sz w:val="24"/>
          <w:szCs w:val="24"/>
          <w:lang w:val="en-NZ"/>
        </w:rPr>
        <w:t xml:space="preserve"> </w:t>
      </w:r>
      <w:r w:rsidRPr="00906B18">
        <w:rPr>
          <w:sz w:val="24"/>
          <w:szCs w:val="24"/>
          <w:lang w:val="en-NZ"/>
        </w:rPr>
        <w:t>I find it hard enough myself preaching when the central section of the auditorium here is largely empty, but addressing a room full of dead bones – that would be a very tough commission!</w:t>
      </w:r>
    </w:p>
    <w:p w14:paraId="131FFB02" w14:textId="0BD3D138" w:rsidR="00482097" w:rsidRPr="00906B18" w:rsidRDefault="00482097" w:rsidP="0093485F">
      <w:pPr>
        <w:spacing w:after="200" w:line="276" w:lineRule="auto"/>
        <w:rPr>
          <w:sz w:val="24"/>
          <w:szCs w:val="24"/>
          <w:lang w:val="en-NZ"/>
        </w:rPr>
      </w:pPr>
      <w:r w:rsidRPr="00906B18">
        <w:rPr>
          <w:sz w:val="24"/>
          <w:szCs w:val="24"/>
          <w:lang w:val="en-NZ"/>
        </w:rPr>
        <w:t xml:space="preserve">Yet, as Ezekiel prophesies, the bones supernaturally come together with a rattling sound and are fitted with muscles and tendons and clothed with skin. They are now complete </w:t>
      </w:r>
      <w:r w:rsidR="000C300B">
        <w:rPr>
          <w:sz w:val="24"/>
          <w:szCs w:val="24"/>
          <w:lang w:val="en-NZ"/>
        </w:rPr>
        <w:t>human bodies, but without life; l</w:t>
      </w:r>
      <w:r w:rsidRPr="00906B18">
        <w:rPr>
          <w:sz w:val="24"/>
          <w:szCs w:val="24"/>
          <w:lang w:val="en-NZ"/>
        </w:rPr>
        <w:t>ike the body of Adam after</w:t>
      </w:r>
      <w:r w:rsidRPr="00906B18">
        <w:rPr>
          <w:sz w:val="24"/>
          <w:szCs w:val="24"/>
          <w:lang w:val="en-NZ" w:eastAsia="en-NZ" w:bidi="he-IL"/>
        </w:rPr>
        <w:t xml:space="preserve"> the LORD God formed it from the dust of the ground (Gen 2</w:t>
      </w:r>
      <w:r w:rsidR="0093485F" w:rsidRPr="00906B18">
        <w:rPr>
          <w:sz w:val="24"/>
          <w:szCs w:val="24"/>
          <w:lang w:val="en-NZ" w:eastAsia="en-NZ" w:bidi="he-IL"/>
        </w:rPr>
        <w:t>:</w:t>
      </w:r>
      <w:r w:rsidRPr="00906B18">
        <w:rPr>
          <w:sz w:val="24"/>
          <w:szCs w:val="24"/>
          <w:lang w:val="en-NZ" w:eastAsia="en-NZ" w:bidi="he-IL"/>
        </w:rPr>
        <w:t>7).</w:t>
      </w:r>
      <w:r w:rsidR="0093485F" w:rsidRPr="00906B18">
        <w:rPr>
          <w:sz w:val="24"/>
          <w:szCs w:val="24"/>
          <w:lang w:val="en-NZ" w:eastAsia="en-NZ" w:bidi="he-IL"/>
        </w:rPr>
        <w:t xml:space="preserve"> </w:t>
      </w:r>
      <w:r w:rsidRPr="00906B18">
        <w:rPr>
          <w:sz w:val="24"/>
          <w:szCs w:val="24"/>
          <w:lang w:val="en-NZ"/>
        </w:rPr>
        <w:t xml:space="preserve">Then, as when the breath of life which God </w:t>
      </w:r>
      <w:r w:rsidRPr="00906B18">
        <w:rPr>
          <w:sz w:val="24"/>
          <w:szCs w:val="24"/>
          <w:lang w:val="en-NZ" w:eastAsia="en-NZ" w:bidi="he-IL"/>
        </w:rPr>
        <w:t xml:space="preserve">breathed into the nostrils of Adam’s body caused him to life, </w:t>
      </w:r>
      <w:r w:rsidR="004D14B6" w:rsidRPr="00906B18">
        <w:rPr>
          <w:sz w:val="24"/>
          <w:szCs w:val="24"/>
          <w:lang w:val="en-NZ"/>
        </w:rPr>
        <w:t>so</w:t>
      </w:r>
      <w:r w:rsidRPr="00906B18">
        <w:rPr>
          <w:sz w:val="24"/>
          <w:szCs w:val="24"/>
          <w:lang w:val="en-NZ"/>
        </w:rPr>
        <w:t xml:space="preserve"> similarly the life-giving breath of God came into these corpses and they were brought to life, standing up as an ‘</w:t>
      </w:r>
      <w:r w:rsidRPr="00906B18">
        <w:rPr>
          <w:i/>
          <w:sz w:val="24"/>
          <w:szCs w:val="24"/>
          <w:lang w:val="en-NZ"/>
        </w:rPr>
        <w:t>exceedingly great army</w:t>
      </w:r>
      <w:r w:rsidRPr="00906B18">
        <w:rPr>
          <w:sz w:val="24"/>
          <w:szCs w:val="24"/>
          <w:lang w:val="en-NZ"/>
        </w:rPr>
        <w:t>’ (v10).</w:t>
      </w:r>
    </w:p>
    <w:p w14:paraId="05A9159E" w14:textId="73FD126D" w:rsidR="00482097" w:rsidRPr="00906B18" w:rsidRDefault="00482097" w:rsidP="0093485F">
      <w:pPr>
        <w:spacing w:after="200" w:line="276" w:lineRule="auto"/>
        <w:rPr>
          <w:rFonts w:eastAsia="Calibri"/>
          <w:sz w:val="24"/>
          <w:szCs w:val="24"/>
          <w:lang w:val="en-NZ"/>
        </w:rPr>
      </w:pPr>
      <w:r w:rsidRPr="00906B18">
        <w:rPr>
          <w:rFonts w:eastAsia="Calibri"/>
          <w:sz w:val="24"/>
          <w:szCs w:val="24"/>
          <w:lang w:val="en-NZ"/>
        </w:rPr>
        <w:t>The exiles despaired of their situation in exile.</w:t>
      </w:r>
      <w:r w:rsidR="0093485F" w:rsidRPr="00906B18">
        <w:rPr>
          <w:rFonts w:eastAsia="Calibri"/>
          <w:sz w:val="24"/>
          <w:szCs w:val="24"/>
          <w:lang w:val="en-NZ"/>
        </w:rPr>
        <w:t xml:space="preserve"> </w:t>
      </w:r>
      <w:r w:rsidRPr="00906B18">
        <w:rPr>
          <w:rFonts w:eastAsia="Calibri"/>
          <w:sz w:val="24"/>
          <w:szCs w:val="24"/>
          <w:lang w:val="en-NZ"/>
        </w:rPr>
        <w:t>After the news of the fall of Jerusalem, they were dejected, downhearted and despondent, saying (Eze 37:11):</w:t>
      </w:r>
      <w:r w:rsidR="0093485F" w:rsidRPr="00906B18">
        <w:rPr>
          <w:rFonts w:eastAsia="Calibri"/>
          <w:sz w:val="24"/>
          <w:szCs w:val="24"/>
          <w:lang w:val="en-NZ"/>
        </w:rPr>
        <w:t xml:space="preserve"> </w:t>
      </w:r>
      <w:r w:rsidRPr="00906B18">
        <w:rPr>
          <w:sz w:val="24"/>
          <w:szCs w:val="24"/>
          <w:lang w:val="en-NZ" w:eastAsia="en-NZ" w:bidi="he-IL"/>
        </w:rPr>
        <w:t>'</w:t>
      </w:r>
      <w:r w:rsidRPr="00906B18">
        <w:rPr>
          <w:i/>
          <w:sz w:val="24"/>
          <w:szCs w:val="24"/>
          <w:lang w:val="en-NZ" w:eastAsia="en-NZ" w:bidi="he-IL"/>
        </w:rPr>
        <w:t>Our bones are dried up, and our hope is lost; we are clean cut off</w:t>
      </w:r>
      <w:r w:rsidRPr="00906B18">
        <w:rPr>
          <w:sz w:val="24"/>
          <w:szCs w:val="24"/>
          <w:lang w:val="en-NZ" w:eastAsia="en-NZ" w:bidi="he-IL"/>
        </w:rPr>
        <w:t>.'</w:t>
      </w:r>
      <w:r w:rsidRPr="00906B18">
        <w:rPr>
          <w:rFonts w:eastAsia="Calibri"/>
          <w:sz w:val="24"/>
          <w:szCs w:val="24"/>
          <w:lang w:val="en-NZ"/>
        </w:rPr>
        <w:t xml:space="preserve"> </w:t>
      </w:r>
    </w:p>
    <w:p w14:paraId="1412E93D" w14:textId="758D0452" w:rsidR="00482097" w:rsidRPr="00906B18" w:rsidRDefault="00482097" w:rsidP="0093485F">
      <w:pPr>
        <w:spacing w:after="200" w:line="276" w:lineRule="auto"/>
        <w:rPr>
          <w:sz w:val="24"/>
          <w:szCs w:val="24"/>
          <w:lang w:val="en-NZ"/>
        </w:rPr>
      </w:pPr>
      <w:r w:rsidRPr="00906B18">
        <w:rPr>
          <w:rFonts w:eastAsia="Calibri"/>
          <w:sz w:val="24"/>
          <w:szCs w:val="24"/>
          <w:lang w:val="en-NZ"/>
        </w:rPr>
        <w:t>This vision of the dry bones coming to life was a message of hope to them from their covenant God who explained that the bones represent</w:t>
      </w:r>
      <w:r w:rsidR="000C300B">
        <w:rPr>
          <w:rFonts w:eastAsia="Calibri"/>
          <w:sz w:val="24"/>
          <w:szCs w:val="24"/>
          <w:lang w:val="en-NZ"/>
        </w:rPr>
        <w:t>ed</w:t>
      </w:r>
      <w:r w:rsidRPr="00906B18">
        <w:rPr>
          <w:rFonts w:eastAsia="Calibri"/>
          <w:sz w:val="24"/>
          <w:szCs w:val="24"/>
          <w:lang w:val="en-NZ"/>
        </w:rPr>
        <w:t xml:space="preserve"> the ‘</w:t>
      </w:r>
      <w:r w:rsidRPr="00906B18">
        <w:rPr>
          <w:rFonts w:eastAsia="Calibri"/>
          <w:i/>
          <w:sz w:val="24"/>
          <w:szCs w:val="24"/>
          <w:lang w:val="en-NZ"/>
        </w:rPr>
        <w:t>whole house of Israel</w:t>
      </w:r>
      <w:r w:rsidR="000C300B">
        <w:rPr>
          <w:rFonts w:eastAsia="Calibri"/>
          <w:sz w:val="24"/>
          <w:szCs w:val="24"/>
          <w:lang w:val="en-NZ"/>
        </w:rPr>
        <w:t>’. He promised them n</w:t>
      </w:r>
      <w:r w:rsidRPr="00906B18">
        <w:rPr>
          <w:rFonts w:eastAsia="Calibri"/>
          <w:sz w:val="24"/>
          <w:szCs w:val="24"/>
          <w:lang w:val="en-NZ"/>
        </w:rPr>
        <w:t xml:space="preserve">ew life when He </w:t>
      </w:r>
      <w:r w:rsidR="000C300B">
        <w:rPr>
          <w:rFonts w:eastAsia="Calibri"/>
          <w:sz w:val="24"/>
          <w:szCs w:val="24"/>
          <w:lang w:val="en-NZ"/>
        </w:rPr>
        <w:t>would put His Spirit in them and then</w:t>
      </w:r>
      <w:r w:rsidRPr="00906B18">
        <w:rPr>
          <w:rFonts w:eastAsia="Calibri"/>
          <w:sz w:val="24"/>
          <w:szCs w:val="24"/>
          <w:lang w:val="en-NZ"/>
        </w:rPr>
        <w:t xml:space="preserve"> they would be placed in their own land (v14).</w:t>
      </w:r>
      <w:r w:rsidR="00906B18" w:rsidRPr="00906B18">
        <w:rPr>
          <w:rFonts w:eastAsia="Calibri"/>
          <w:sz w:val="24"/>
          <w:szCs w:val="24"/>
          <w:lang w:val="en-NZ"/>
        </w:rPr>
        <w:t xml:space="preserve"> </w:t>
      </w:r>
      <w:r w:rsidRPr="00906B18">
        <w:rPr>
          <w:sz w:val="24"/>
          <w:szCs w:val="24"/>
          <w:lang w:val="en-NZ"/>
        </w:rPr>
        <w:t>This is not a vision of the resurrection of the dead, but rather a message of hope that the ‘graves of the exile’ would be opened so that the people could return to their homeland with the gift of new life.</w:t>
      </w:r>
    </w:p>
    <w:p w14:paraId="68AD7AAC" w14:textId="1C21CC14" w:rsidR="00482097" w:rsidRPr="00906B18" w:rsidRDefault="00482097" w:rsidP="0093485F">
      <w:pPr>
        <w:spacing w:after="200" w:line="276" w:lineRule="auto"/>
        <w:rPr>
          <w:sz w:val="24"/>
          <w:szCs w:val="24"/>
          <w:lang w:val="en-NZ"/>
        </w:rPr>
      </w:pPr>
      <w:r w:rsidRPr="00906B18">
        <w:rPr>
          <w:rFonts w:eastAsia="Calibri"/>
          <w:sz w:val="24"/>
          <w:szCs w:val="24"/>
          <w:lang w:val="en-NZ"/>
        </w:rPr>
        <w:t>This prophesy came true in part when some of these refugees returned home with Ezra and Nehemiah after 70 years of captivity in Babylon, but it finds ultimate fulfilment in the new life which God supernaturally gives to the spiritually dead. We read about this miraculous transformation in Ephesians 2:</w:t>
      </w:r>
      <w:r w:rsidR="00906B18" w:rsidRPr="00906B18">
        <w:rPr>
          <w:rFonts w:eastAsia="Calibri"/>
          <w:sz w:val="24"/>
          <w:szCs w:val="24"/>
          <w:lang w:val="en-NZ"/>
        </w:rPr>
        <w:t xml:space="preserve"> </w:t>
      </w:r>
      <w:r w:rsidRPr="00906B18">
        <w:rPr>
          <w:b/>
          <w:bCs/>
          <w:sz w:val="24"/>
          <w:szCs w:val="24"/>
          <w:lang w:val="en-NZ" w:eastAsia="en-NZ" w:bidi="he-IL"/>
        </w:rPr>
        <w:t>“</w:t>
      </w:r>
      <w:r w:rsidRPr="00906B18">
        <w:rPr>
          <w:i/>
          <w:sz w:val="24"/>
          <w:szCs w:val="24"/>
          <w:lang w:val="en-NZ" w:eastAsia="en-NZ" w:bidi="he-IL"/>
        </w:rPr>
        <w:t>And you were dead in the trespasses and sins…But God, being rich in mercy, because of the great love with which he loved us,  even when we were dead in our trespasses, made us alive together with Christ- by grace you have been saved</w:t>
      </w:r>
      <w:r w:rsidRPr="00906B18">
        <w:rPr>
          <w:sz w:val="24"/>
          <w:szCs w:val="24"/>
          <w:lang w:val="en-NZ" w:eastAsia="en-NZ" w:bidi="he-IL"/>
        </w:rPr>
        <w:t>”</w:t>
      </w:r>
      <w:r w:rsidR="00906B18" w:rsidRPr="00906B18">
        <w:rPr>
          <w:sz w:val="24"/>
          <w:szCs w:val="24"/>
          <w:lang w:val="en-NZ" w:eastAsia="en-NZ" w:bidi="he-IL"/>
        </w:rPr>
        <w:t xml:space="preserve">. </w:t>
      </w:r>
      <w:r w:rsidRPr="00906B18">
        <w:rPr>
          <w:sz w:val="24"/>
          <w:szCs w:val="24"/>
          <w:lang w:val="en-NZ"/>
        </w:rPr>
        <w:t xml:space="preserve">In Christ, there is life for the spiritually dead, because He has completed the work which saves. </w:t>
      </w:r>
    </w:p>
    <w:p w14:paraId="3C0E9DFC" w14:textId="02C45CD2" w:rsidR="00482097" w:rsidRPr="00906B18" w:rsidRDefault="00482097" w:rsidP="0093485F">
      <w:pPr>
        <w:spacing w:after="200" w:line="276" w:lineRule="auto"/>
        <w:rPr>
          <w:sz w:val="24"/>
          <w:szCs w:val="24"/>
          <w:lang w:val="en-NZ"/>
        </w:rPr>
      </w:pPr>
      <w:r w:rsidRPr="00906B18">
        <w:rPr>
          <w:sz w:val="24"/>
          <w:szCs w:val="24"/>
          <w:lang w:val="en-NZ"/>
        </w:rPr>
        <w:t>Jesus Himself was truly cut off from the living on the cross, his body laid in the ‘valley’ of a grave. Just as the dry bones in the vision did not remain dead, so Christ did not remain in the tomb. He is the fulfilment of this prophesy and because of him, we are not spiritually dead dry bones, slain in sin any longer, but living, breathing Spirit-infused children of God (Rom 8:16).</w:t>
      </w:r>
    </w:p>
    <w:p w14:paraId="564CE296" w14:textId="3C3452B5" w:rsidR="00482097" w:rsidRPr="00906B18" w:rsidRDefault="00482097" w:rsidP="0093485F">
      <w:pPr>
        <w:spacing w:after="200" w:line="276" w:lineRule="auto"/>
        <w:jc w:val="both"/>
        <w:rPr>
          <w:rFonts w:eastAsia="Calibri"/>
          <w:sz w:val="24"/>
          <w:szCs w:val="24"/>
          <w:lang w:val="en-NZ"/>
        </w:rPr>
      </w:pPr>
      <w:r w:rsidRPr="00906B18">
        <w:rPr>
          <w:rFonts w:eastAsia="Calibri"/>
          <w:sz w:val="24"/>
          <w:szCs w:val="24"/>
          <w:lang w:val="en-NZ"/>
        </w:rPr>
        <w:t>Brothers and sisters, as we remember the death of the Lord Jesus Christ in the sacrament of Lord’s Supper today, we are reminded of God’s grace in raising us up to new life.</w:t>
      </w:r>
      <w:r w:rsidR="00906B18" w:rsidRPr="00906B18">
        <w:rPr>
          <w:rFonts w:eastAsia="Calibri"/>
          <w:sz w:val="24"/>
          <w:szCs w:val="24"/>
          <w:lang w:val="en-NZ"/>
        </w:rPr>
        <w:t xml:space="preserve"> </w:t>
      </w:r>
      <w:r w:rsidRPr="00906B18">
        <w:rPr>
          <w:rFonts w:eastAsia="Calibri"/>
          <w:sz w:val="24"/>
          <w:szCs w:val="24"/>
          <w:lang w:val="en-NZ"/>
        </w:rPr>
        <w:t>We recall that the Lord has done what is humanly impossible</w:t>
      </w:r>
      <w:r w:rsidR="004F49C0">
        <w:rPr>
          <w:rFonts w:eastAsia="Calibri"/>
          <w:sz w:val="24"/>
          <w:szCs w:val="24"/>
          <w:lang w:val="en-NZ"/>
        </w:rPr>
        <w:t xml:space="preserve">; </w:t>
      </w:r>
      <w:r w:rsidRPr="00906B18">
        <w:rPr>
          <w:rFonts w:eastAsia="Calibri"/>
          <w:sz w:val="24"/>
          <w:szCs w:val="24"/>
          <w:lang w:val="en-NZ"/>
        </w:rPr>
        <w:t>we can stand up in the Lord as an exceedingly great army of his people ready and willing to walk in the works which God has prepared for us beforehand (Eph 2:10).</w:t>
      </w:r>
      <w:r w:rsidR="00906B18" w:rsidRPr="00906B18">
        <w:rPr>
          <w:rFonts w:eastAsia="Calibri"/>
          <w:sz w:val="24"/>
          <w:szCs w:val="24"/>
          <w:lang w:val="en-NZ"/>
        </w:rPr>
        <w:t xml:space="preserve"> </w:t>
      </w:r>
      <w:r w:rsidRPr="00906B18">
        <w:rPr>
          <w:rFonts w:eastAsia="Calibri"/>
          <w:sz w:val="24"/>
          <w:szCs w:val="24"/>
          <w:lang w:val="en-NZ"/>
        </w:rPr>
        <w:t>We are Christ’s soldiers, an army of disciples who have been raised to life so that we can follow our Captain as He leads us in victory.</w:t>
      </w:r>
      <w:r w:rsidR="00906B18" w:rsidRPr="00906B18">
        <w:rPr>
          <w:rFonts w:eastAsia="Calibri"/>
          <w:sz w:val="24"/>
          <w:szCs w:val="24"/>
          <w:lang w:val="en-NZ"/>
        </w:rPr>
        <w:t xml:space="preserve"> </w:t>
      </w:r>
      <w:r w:rsidRPr="00906B18">
        <w:rPr>
          <w:rFonts w:eastAsia="Calibri"/>
          <w:sz w:val="24"/>
          <w:szCs w:val="24"/>
          <w:lang w:val="en-NZ"/>
        </w:rPr>
        <w:t>We march in faith, hope and love</w:t>
      </w:r>
      <w:r w:rsidR="004F49C0">
        <w:rPr>
          <w:rFonts w:eastAsia="Calibri"/>
          <w:sz w:val="24"/>
          <w:szCs w:val="24"/>
          <w:lang w:val="en-NZ"/>
        </w:rPr>
        <w:t xml:space="preserve"> and </w:t>
      </w:r>
      <w:r w:rsidRPr="00906B18">
        <w:rPr>
          <w:rFonts w:eastAsia="Calibri"/>
          <w:sz w:val="24"/>
          <w:szCs w:val="24"/>
          <w:lang w:val="en-NZ"/>
        </w:rPr>
        <w:t>we do not walk alone.</w:t>
      </w:r>
      <w:r w:rsidR="00906B18" w:rsidRPr="00906B18">
        <w:rPr>
          <w:rFonts w:eastAsia="Calibri"/>
          <w:sz w:val="24"/>
          <w:szCs w:val="24"/>
          <w:lang w:val="en-NZ"/>
        </w:rPr>
        <w:t xml:space="preserve"> </w:t>
      </w:r>
      <w:r w:rsidRPr="00906B18">
        <w:rPr>
          <w:rFonts w:eastAsia="Calibri"/>
          <w:sz w:val="24"/>
          <w:szCs w:val="24"/>
          <w:lang w:val="en-NZ"/>
        </w:rPr>
        <w:t>Which brings us to our 2</w:t>
      </w:r>
      <w:r w:rsidRPr="00906B18">
        <w:rPr>
          <w:rFonts w:eastAsia="Calibri"/>
          <w:sz w:val="24"/>
          <w:szCs w:val="24"/>
          <w:vertAlign w:val="superscript"/>
          <w:lang w:val="en-NZ"/>
        </w:rPr>
        <w:t>nd</w:t>
      </w:r>
      <w:r w:rsidRPr="00906B18">
        <w:rPr>
          <w:rFonts w:eastAsia="Calibri"/>
          <w:sz w:val="24"/>
          <w:szCs w:val="24"/>
          <w:lang w:val="en-NZ"/>
        </w:rPr>
        <w:t xml:space="preserve"> point:</w:t>
      </w:r>
    </w:p>
    <w:p w14:paraId="5E9D7DFD" w14:textId="0D3A3E01" w:rsidR="00482097" w:rsidRPr="00906B18" w:rsidRDefault="00482097" w:rsidP="00AD5C4E">
      <w:pPr>
        <w:numPr>
          <w:ilvl w:val="0"/>
          <w:numId w:val="32"/>
        </w:numPr>
        <w:spacing w:after="200" w:line="276" w:lineRule="auto"/>
        <w:rPr>
          <w:rFonts w:eastAsia="Calibri"/>
          <w:b/>
          <w:sz w:val="24"/>
          <w:szCs w:val="24"/>
          <w:lang w:val="en-NZ"/>
        </w:rPr>
      </w:pPr>
      <w:r w:rsidRPr="00906B18">
        <w:rPr>
          <w:rFonts w:eastAsia="Calibri"/>
          <w:b/>
          <w:sz w:val="24"/>
          <w:szCs w:val="24"/>
          <w:lang w:val="en-NZ"/>
        </w:rPr>
        <w:t>The separated are joined together (15-28)</w:t>
      </w:r>
    </w:p>
    <w:p w14:paraId="5AF74985" w14:textId="77777777" w:rsidR="00482097" w:rsidRPr="00906B18" w:rsidRDefault="00482097" w:rsidP="00906B18">
      <w:pPr>
        <w:spacing w:line="276" w:lineRule="auto"/>
        <w:rPr>
          <w:rFonts w:eastAsia="Calibri"/>
          <w:sz w:val="24"/>
          <w:szCs w:val="24"/>
          <w:lang w:val="en-NZ"/>
        </w:rPr>
      </w:pPr>
      <w:r w:rsidRPr="00906B18">
        <w:rPr>
          <w:rFonts w:eastAsia="Calibri"/>
          <w:sz w:val="24"/>
          <w:szCs w:val="24"/>
          <w:lang w:val="en-NZ"/>
        </w:rPr>
        <w:t>We could write another song to describe the second part of our text, it might go something like this:</w:t>
      </w:r>
    </w:p>
    <w:p w14:paraId="5BCC61C2" w14:textId="77777777" w:rsidR="00482097" w:rsidRPr="00906B18" w:rsidRDefault="00482097" w:rsidP="00906B18">
      <w:pPr>
        <w:spacing w:line="276" w:lineRule="auto"/>
        <w:jc w:val="center"/>
        <w:rPr>
          <w:rFonts w:eastAsia="Calibri"/>
          <w:i/>
          <w:iCs/>
          <w:sz w:val="24"/>
          <w:szCs w:val="24"/>
          <w:lang w:val="en-NZ"/>
        </w:rPr>
      </w:pPr>
      <w:r w:rsidRPr="00906B18">
        <w:rPr>
          <w:rFonts w:eastAsia="Calibri"/>
          <w:i/>
          <w:iCs/>
          <w:sz w:val="24"/>
          <w:szCs w:val="24"/>
          <w:lang w:val="en-NZ"/>
        </w:rPr>
        <w:t>“Dem sticks, dem sticks, dem divided sticks”</w:t>
      </w:r>
    </w:p>
    <w:p w14:paraId="4ACF45A3" w14:textId="6A9C0622" w:rsidR="00482097" w:rsidRPr="00906B18" w:rsidRDefault="00482097" w:rsidP="00906B18">
      <w:pPr>
        <w:spacing w:line="276" w:lineRule="auto"/>
        <w:jc w:val="center"/>
        <w:rPr>
          <w:rFonts w:eastAsia="Calibri"/>
          <w:i/>
          <w:iCs/>
          <w:sz w:val="24"/>
          <w:szCs w:val="24"/>
          <w:lang w:val="en-NZ"/>
        </w:rPr>
      </w:pPr>
      <w:r w:rsidRPr="00906B18">
        <w:rPr>
          <w:rFonts w:eastAsia="Calibri"/>
          <w:i/>
          <w:iCs/>
          <w:sz w:val="24"/>
          <w:szCs w:val="24"/>
          <w:lang w:val="en-NZ"/>
        </w:rPr>
        <w:t>The lower one is glued together with upper one</w:t>
      </w:r>
    </w:p>
    <w:p w14:paraId="0CAF6937" w14:textId="77777777" w:rsidR="00482097" w:rsidRPr="00906B18" w:rsidRDefault="00482097" w:rsidP="00906B18">
      <w:pPr>
        <w:spacing w:after="200" w:line="276" w:lineRule="auto"/>
        <w:jc w:val="center"/>
        <w:rPr>
          <w:rFonts w:eastAsia="Calibri"/>
          <w:i/>
          <w:iCs/>
          <w:sz w:val="24"/>
          <w:szCs w:val="24"/>
          <w:lang w:val="en-NZ"/>
        </w:rPr>
      </w:pPr>
      <w:r w:rsidRPr="00906B18">
        <w:rPr>
          <w:rFonts w:eastAsia="Calibri"/>
          <w:i/>
          <w:iCs/>
          <w:sz w:val="24"/>
          <w:szCs w:val="24"/>
          <w:lang w:val="en-NZ"/>
        </w:rPr>
        <w:t>Now hear the Word of the Lord”.</w:t>
      </w:r>
    </w:p>
    <w:p w14:paraId="749484EE" w14:textId="2EE060C2" w:rsidR="00482097" w:rsidRPr="00906B18" w:rsidRDefault="00482097" w:rsidP="00906B18">
      <w:pPr>
        <w:spacing w:after="200" w:line="276" w:lineRule="auto"/>
        <w:rPr>
          <w:rFonts w:eastAsia="Calibri"/>
          <w:sz w:val="24"/>
          <w:szCs w:val="24"/>
          <w:lang w:val="en-NZ"/>
        </w:rPr>
      </w:pPr>
      <w:r w:rsidRPr="00906B18">
        <w:rPr>
          <w:rFonts w:eastAsia="Calibri"/>
          <w:sz w:val="24"/>
          <w:szCs w:val="24"/>
          <w:lang w:val="en-NZ"/>
        </w:rPr>
        <w:t>Many people are familiar with the dry bones of Ezekiel 37, fewer know about the two sticks which Ezekiel is to take and label.</w:t>
      </w:r>
      <w:r w:rsidR="00906B18" w:rsidRPr="00906B18">
        <w:rPr>
          <w:rFonts w:eastAsia="Calibri"/>
          <w:sz w:val="24"/>
          <w:szCs w:val="24"/>
          <w:lang w:val="en-NZ"/>
        </w:rPr>
        <w:t xml:space="preserve"> </w:t>
      </w:r>
      <w:r w:rsidRPr="00906B18">
        <w:rPr>
          <w:rFonts w:eastAsia="Calibri"/>
          <w:sz w:val="24"/>
          <w:szCs w:val="24"/>
          <w:lang w:val="en-NZ"/>
        </w:rPr>
        <w:t>The first stick is to be designated</w:t>
      </w:r>
      <w:r w:rsidRPr="00906B18">
        <w:rPr>
          <w:rFonts w:eastAsia="Calibri"/>
          <w:b/>
          <w:sz w:val="24"/>
          <w:szCs w:val="24"/>
          <w:lang w:val="en-NZ"/>
        </w:rPr>
        <w:t xml:space="preserve"> ‘</w:t>
      </w:r>
      <w:r w:rsidRPr="00906B18">
        <w:rPr>
          <w:sz w:val="24"/>
          <w:szCs w:val="24"/>
          <w:lang w:val="en-NZ" w:eastAsia="en-NZ" w:bidi="he-IL"/>
        </w:rPr>
        <w:t>'</w:t>
      </w:r>
      <w:r w:rsidRPr="00906B18">
        <w:rPr>
          <w:i/>
          <w:sz w:val="24"/>
          <w:szCs w:val="24"/>
          <w:lang w:val="en-NZ" w:eastAsia="en-NZ" w:bidi="he-IL"/>
        </w:rPr>
        <w:t>For Judah, and the people of Israel associated with him</w:t>
      </w:r>
      <w:r w:rsidRPr="00906B18">
        <w:rPr>
          <w:sz w:val="24"/>
          <w:szCs w:val="24"/>
          <w:lang w:val="en-NZ" w:eastAsia="en-NZ" w:bidi="he-IL"/>
        </w:rPr>
        <w:t xml:space="preserve">', the second stick </w:t>
      </w:r>
      <w:r w:rsidRPr="00906B18">
        <w:rPr>
          <w:i/>
          <w:sz w:val="24"/>
          <w:szCs w:val="24"/>
          <w:lang w:val="en-NZ" w:eastAsia="en-NZ" w:bidi="he-IL"/>
        </w:rPr>
        <w:t>'For Joseph (the stick of Ephraim) and all the house of Israel associated with him</w:t>
      </w:r>
      <w:r w:rsidRPr="00906B18">
        <w:rPr>
          <w:sz w:val="24"/>
          <w:szCs w:val="24"/>
          <w:lang w:val="en-NZ" w:eastAsia="en-NZ" w:bidi="he-IL"/>
        </w:rPr>
        <w:t>’ (Eze 37:16)</w:t>
      </w:r>
      <w:r w:rsidR="00906B18" w:rsidRPr="00906B18">
        <w:rPr>
          <w:sz w:val="24"/>
          <w:szCs w:val="24"/>
          <w:lang w:val="en-NZ" w:eastAsia="en-NZ" w:bidi="he-IL"/>
        </w:rPr>
        <w:t xml:space="preserve">. </w:t>
      </w:r>
      <w:r w:rsidRPr="00906B18">
        <w:rPr>
          <w:rFonts w:eastAsia="Calibri"/>
          <w:sz w:val="24"/>
          <w:szCs w:val="24"/>
          <w:lang w:val="en-NZ"/>
        </w:rPr>
        <w:t>The first stick represents the Southern kingdom of Israel.</w:t>
      </w:r>
      <w:r w:rsidR="00906B18" w:rsidRPr="00906B18">
        <w:rPr>
          <w:rFonts w:eastAsia="Calibri"/>
          <w:sz w:val="24"/>
          <w:szCs w:val="24"/>
          <w:lang w:val="en-NZ"/>
        </w:rPr>
        <w:t xml:space="preserve"> </w:t>
      </w:r>
      <w:r w:rsidRPr="00906B18">
        <w:rPr>
          <w:rFonts w:eastAsia="Calibri"/>
          <w:sz w:val="24"/>
          <w:szCs w:val="24"/>
          <w:lang w:val="en-NZ"/>
        </w:rPr>
        <w:t>The second one, the</w:t>
      </w:r>
      <w:r w:rsidRPr="00906B18">
        <w:rPr>
          <w:rFonts w:eastAsia="Calibri"/>
          <w:b/>
          <w:sz w:val="24"/>
          <w:szCs w:val="24"/>
          <w:lang w:val="en-NZ"/>
        </w:rPr>
        <w:t xml:space="preserve"> </w:t>
      </w:r>
      <w:r w:rsidRPr="00906B18">
        <w:rPr>
          <w:sz w:val="24"/>
          <w:szCs w:val="24"/>
          <w:lang w:val="en-NZ" w:eastAsia="en-NZ" w:bidi="he-IL"/>
        </w:rPr>
        <w:t>‘stick of Ephraim’, represents the whole Northern Kingdom</w:t>
      </w:r>
      <w:r w:rsidR="00906B18" w:rsidRPr="00906B18">
        <w:rPr>
          <w:sz w:val="24"/>
          <w:szCs w:val="24"/>
          <w:lang w:val="en-NZ" w:eastAsia="en-NZ" w:bidi="he-IL"/>
        </w:rPr>
        <w:t xml:space="preserve">. </w:t>
      </w:r>
      <w:r w:rsidRPr="00906B18">
        <w:rPr>
          <w:sz w:val="24"/>
          <w:szCs w:val="24"/>
          <w:lang w:val="en-NZ" w:eastAsia="en-NZ" w:bidi="he-IL"/>
        </w:rPr>
        <w:t xml:space="preserve">Ephraim was the second son of Joseph, a grandson of Jacob. When the land was allotted to the tribes of Israel, Ephraim was granted a portion in what later became the Northern Kingdom, and was the leading tribe there </w:t>
      </w:r>
      <w:r w:rsidRPr="00906B18">
        <w:rPr>
          <w:rFonts w:ascii="Trebuchet MS" w:hAnsi="Trebuchet MS"/>
          <w:sz w:val="24"/>
          <w:szCs w:val="24"/>
          <w:shd w:val="clear" w:color="auto" w:fill="FDFDFD"/>
          <w:lang w:val="en-NZ"/>
        </w:rPr>
        <w:t>(</w:t>
      </w:r>
      <w:hyperlink r:id="rId5" w:tgtFrame="_blank" w:history="1">
        <w:r w:rsidRPr="00906B18">
          <w:rPr>
            <w:rStyle w:val="Hyperlink"/>
            <w:rFonts w:ascii="&amp;quot" w:hAnsi="&amp;quot"/>
            <w:color w:val="auto"/>
            <w:sz w:val="24"/>
            <w:szCs w:val="24"/>
            <w:u w:val="none"/>
            <w:lang w:val="en-NZ"/>
          </w:rPr>
          <w:t>Judges 3:27</w:t>
        </w:r>
      </w:hyperlink>
      <w:r w:rsidRPr="00906B18">
        <w:rPr>
          <w:rFonts w:ascii="Trebuchet MS" w:hAnsi="Trebuchet MS"/>
          <w:sz w:val="24"/>
          <w:szCs w:val="24"/>
          <w:shd w:val="clear" w:color="auto" w:fill="FDFDFD"/>
          <w:lang w:val="en-NZ"/>
        </w:rPr>
        <w:t>).</w:t>
      </w:r>
      <w:r w:rsidR="00906B18" w:rsidRPr="00906B18">
        <w:rPr>
          <w:rFonts w:ascii="Trebuchet MS" w:hAnsi="Trebuchet MS"/>
          <w:sz w:val="24"/>
          <w:szCs w:val="24"/>
          <w:shd w:val="clear" w:color="auto" w:fill="FDFDFD"/>
          <w:lang w:val="en-NZ"/>
        </w:rPr>
        <w:t xml:space="preserve"> </w:t>
      </w:r>
      <w:r w:rsidRPr="00906B18">
        <w:rPr>
          <w:sz w:val="24"/>
          <w:szCs w:val="24"/>
          <w:lang w:val="en-NZ"/>
        </w:rPr>
        <w:t>The Northern Kingdom had ceased to be an independent state 100 years prior when the Assyrians had captured the land.</w:t>
      </w:r>
      <w:r w:rsidR="00906B18" w:rsidRPr="00906B18">
        <w:rPr>
          <w:sz w:val="24"/>
          <w:szCs w:val="24"/>
          <w:lang w:val="en-NZ"/>
        </w:rPr>
        <w:t xml:space="preserve"> </w:t>
      </w:r>
      <w:r w:rsidRPr="00906B18">
        <w:rPr>
          <w:rFonts w:eastAsia="Calibri"/>
          <w:sz w:val="24"/>
          <w:szCs w:val="24"/>
          <w:lang w:val="en-NZ"/>
        </w:rPr>
        <w:t>Now Judah, like ‘Joseph/Ephraim’ was scattered – the exiles were in Babylon.</w:t>
      </w:r>
    </w:p>
    <w:p w14:paraId="3D7928CD" w14:textId="63C5CCD2" w:rsidR="00482097" w:rsidRPr="00906B18" w:rsidRDefault="00482097" w:rsidP="00906B18">
      <w:pPr>
        <w:spacing w:after="200" w:line="276" w:lineRule="auto"/>
        <w:rPr>
          <w:rFonts w:eastAsia="Calibri"/>
          <w:sz w:val="24"/>
          <w:szCs w:val="24"/>
          <w:lang w:val="en-NZ"/>
        </w:rPr>
      </w:pPr>
      <w:r w:rsidRPr="00906B18">
        <w:rPr>
          <w:rFonts w:eastAsia="Calibri"/>
          <w:sz w:val="24"/>
          <w:szCs w:val="24"/>
          <w:lang w:val="en-NZ"/>
        </w:rPr>
        <w:t xml:space="preserve">Ezekiel is commanded by the Lord to enact a parable with the two </w:t>
      </w:r>
      <w:r w:rsidR="004D14B6" w:rsidRPr="00906B18">
        <w:rPr>
          <w:rFonts w:eastAsia="Calibri"/>
          <w:sz w:val="24"/>
          <w:szCs w:val="24"/>
          <w:lang w:val="en-NZ"/>
        </w:rPr>
        <w:t>labelled</w:t>
      </w:r>
      <w:r w:rsidRPr="00906B18">
        <w:rPr>
          <w:rFonts w:eastAsia="Calibri"/>
          <w:sz w:val="24"/>
          <w:szCs w:val="24"/>
          <w:lang w:val="en-NZ"/>
        </w:rPr>
        <w:t xml:space="preserve"> sticks by putting them end to end and grasping the join with his hand so that they appear as one single stick.</w:t>
      </w:r>
      <w:r w:rsidR="00906B18" w:rsidRPr="00906B18">
        <w:rPr>
          <w:rFonts w:eastAsia="Calibri"/>
          <w:sz w:val="24"/>
          <w:szCs w:val="24"/>
          <w:lang w:val="en-NZ"/>
        </w:rPr>
        <w:t xml:space="preserve"> </w:t>
      </w:r>
      <w:r w:rsidRPr="00906B18">
        <w:rPr>
          <w:rFonts w:eastAsia="Calibri"/>
          <w:sz w:val="24"/>
          <w:szCs w:val="24"/>
          <w:lang w:val="en-NZ"/>
        </w:rPr>
        <w:t>This is another message of hope from the Lord – the promise of a coming reunion of the separated covenant people of Israel.</w:t>
      </w:r>
      <w:r w:rsidR="00906B18" w:rsidRPr="00906B18">
        <w:rPr>
          <w:rFonts w:eastAsia="Calibri"/>
          <w:sz w:val="24"/>
          <w:szCs w:val="24"/>
          <w:lang w:val="en-NZ"/>
        </w:rPr>
        <w:t xml:space="preserve"> </w:t>
      </w:r>
      <w:r w:rsidRPr="00906B18">
        <w:rPr>
          <w:rFonts w:eastAsia="Calibri"/>
          <w:sz w:val="24"/>
          <w:szCs w:val="24"/>
          <w:lang w:val="en-NZ"/>
        </w:rPr>
        <w:t>Just as Ezekiel’s hand held the two sticks together, so the Lord would weld the detached tribes into one people again.</w:t>
      </w:r>
      <w:r w:rsidR="00906B18" w:rsidRPr="00906B18">
        <w:rPr>
          <w:rFonts w:eastAsia="Calibri"/>
          <w:sz w:val="24"/>
          <w:szCs w:val="24"/>
          <w:lang w:val="en-NZ"/>
        </w:rPr>
        <w:t xml:space="preserve"> </w:t>
      </w:r>
      <w:r w:rsidRPr="00906B18">
        <w:rPr>
          <w:rFonts w:eastAsia="Calibri"/>
          <w:sz w:val="24"/>
          <w:szCs w:val="24"/>
          <w:lang w:val="en-NZ"/>
        </w:rPr>
        <w:t xml:space="preserve">This is what </w:t>
      </w:r>
      <w:r w:rsidR="00E16384">
        <w:rPr>
          <w:rFonts w:eastAsia="Calibri"/>
          <w:sz w:val="24"/>
          <w:szCs w:val="24"/>
          <w:lang w:val="en-NZ"/>
        </w:rPr>
        <w:t xml:space="preserve">had happened during </w:t>
      </w:r>
      <w:r w:rsidRPr="00906B18">
        <w:rPr>
          <w:rFonts w:eastAsia="Calibri"/>
          <w:sz w:val="24"/>
          <w:szCs w:val="24"/>
          <w:lang w:val="en-NZ"/>
        </w:rPr>
        <w:t>King David</w:t>
      </w:r>
      <w:r w:rsidR="00E16384">
        <w:rPr>
          <w:rFonts w:eastAsia="Calibri"/>
          <w:sz w:val="24"/>
          <w:szCs w:val="24"/>
          <w:lang w:val="en-NZ"/>
        </w:rPr>
        <w:t xml:space="preserve">’s 33 year reign </w:t>
      </w:r>
      <w:r w:rsidRPr="00906B18">
        <w:rPr>
          <w:rFonts w:eastAsia="Calibri"/>
          <w:sz w:val="24"/>
          <w:szCs w:val="24"/>
          <w:lang w:val="en-NZ"/>
        </w:rPr>
        <w:t>(2 Sam 5:5).</w:t>
      </w:r>
    </w:p>
    <w:p w14:paraId="21498026" w14:textId="5A2A1F59" w:rsidR="00482097" w:rsidRPr="00906B18" w:rsidRDefault="00482097" w:rsidP="00906B18">
      <w:pPr>
        <w:spacing w:after="200" w:line="276" w:lineRule="auto"/>
        <w:rPr>
          <w:rFonts w:eastAsia="Calibri"/>
          <w:sz w:val="24"/>
          <w:szCs w:val="24"/>
          <w:lang w:val="en-NZ"/>
        </w:rPr>
      </w:pPr>
      <w:r w:rsidRPr="00906B18">
        <w:rPr>
          <w:rFonts w:eastAsia="Calibri"/>
          <w:sz w:val="24"/>
          <w:szCs w:val="24"/>
          <w:lang w:val="en-NZ"/>
        </w:rPr>
        <w:t xml:space="preserve">Now the Lord promises to reunite Israel under a </w:t>
      </w:r>
      <w:r w:rsidRPr="00E16384">
        <w:rPr>
          <w:rFonts w:eastAsia="Calibri"/>
          <w:sz w:val="24"/>
          <w:szCs w:val="24"/>
          <w:lang w:val="en-NZ"/>
        </w:rPr>
        <w:t>new King</w:t>
      </w:r>
      <w:r w:rsidRPr="00906B18">
        <w:rPr>
          <w:rFonts w:eastAsia="Calibri"/>
          <w:sz w:val="24"/>
          <w:szCs w:val="24"/>
          <w:lang w:val="en-NZ"/>
        </w:rPr>
        <w:t xml:space="preserve"> who will rule a renewed people</w:t>
      </w:r>
      <w:r w:rsidR="00A012B2">
        <w:rPr>
          <w:rFonts w:eastAsia="Calibri"/>
          <w:sz w:val="24"/>
          <w:szCs w:val="24"/>
          <w:lang w:val="en-NZ"/>
        </w:rPr>
        <w:t>. This nation</w:t>
      </w:r>
      <w:r w:rsidRPr="00906B18">
        <w:rPr>
          <w:rFonts w:eastAsia="Calibri"/>
          <w:sz w:val="24"/>
          <w:szCs w:val="24"/>
          <w:lang w:val="en-NZ"/>
        </w:rPr>
        <w:t xml:space="preserve"> will no longer defile themselves with idols, ‘detestable things’ or any of their transgressions (Eze 37</w:t>
      </w:r>
      <w:r w:rsidR="00906B18" w:rsidRPr="00906B18">
        <w:rPr>
          <w:rFonts w:eastAsia="Calibri"/>
          <w:sz w:val="24"/>
          <w:szCs w:val="24"/>
          <w:lang w:val="en-NZ"/>
        </w:rPr>
        <w:t>:</w:t>
      </w:r>
      <w:r w:rsidRPr="00906B18">
        <w:rPr>
          <w:rFonts w:eastAsia="Calibri"/>
          <w:sz w:val="24"/>
          <w:szCs w:val="24"/>
          <w:lang w:val="en-NZ"/>
        </w:rPr>
        <w:t>23).</w:t>
      </w:r>
      <w:r w:rsidR="00906B18" w:rsidRPr="00906B18">
        <w:rPr>
          <w:rFonts w:eastAsia="Calibri"/>
          <w:sz w:val="24"/>
          <w:szCs w:val="24"/>
          <w:lang w:val="en-NZ"/>
        </w:rPr>
        <w:t xml:space="preserve"> </w:t>
      </w:r>
      <w:r w:rsidRPr="00906B18">
        <w:rPr>
          <w:rFonts w:eastAsia="Calibri"/>
          <w:sz w:val="24"/>
          <w:szCs w:val="24"/>
          <w:lang w:val="en-NZ"/>
        </w:rPr>
        <w:t>This Davidic King will be their shepherd under whose caring rule they will willingly obey the commands of the Lord (v24).</w:t>
      </w:r>
      <w:r w:rsidR="00906B18" w:rsidRPr="00906B18">
        <w:rPr>
          <w:rFonts w:eastAsia="Calibri"/>
          <w:sz w:val="24"/>
          <w:szCs w:val="24"/>
          <w:lang w:val="en-NZ"/>
        </w:rPr>
        <w:t xml:space="preserve"> </w:t>
      </w:r>
      <w:r w:rsidRPr="00906B18">
        <w:rPr>
          <w:rFonts w:eastAsia="Calibri"/>
          <w:sz w:val="24"/>
          <w:szCs w:val="24"/>
          <w:lang w:val="en-NZ"/>
        </w:rPr>
        <w:t>This kingdom will last forever as God establishes a covenant of everlasting peace with His people (25-26).</w:t>
      </w:r>
      <w:r w:rsidR="00906B18" w:rsidRPr="00906B18">
        <w:rPr>
          <w:rFonts w:eastAsia="Calibri"/>
          <w:sz w:val="24"/>
          <w:szCs w:val="24"/>
          <w:lang w:val="en-NZ"/>
        </w:rPr>
        <w:t xml:space="preserve"> </w:t>
      </w:r>
      <w:r w:rsidRPr="00906B18">
        <w:rPr>
          <w:rFonts w:eastAsia="Calibri"/>
          <w:sz w:val="24"/>
          <w:szCs w:val="24"/>
          <w:lang w:val="en-NZ"/>
        </w:rPr>
        <w:t>In the midst of this reunited people God will set his sanctuary forever (v26). This sanctuary is the symbol of a holy God living with His holy people</w:t>
      </w:r>
      <w:r w:rsidR="00A012B2">
        <w:rPr>
          <w:rFonts w:eastAsia="Calibri"/>
          <w:sz w:val="24"/>
          <w:szCs w:val="24"/>
          <w:lang w:val="en-NZ"/>
        </w:rPr>
        <w:t xml:space="preserve">; </w:t>
      </w:r>
      <w:r w:rsidRPr="00906B18">
        <w:rPr>
          <w:rFonts w:eastAsia="Calibri"/>
          <w:sz w:val="24"/>
          <w:szCs w:val="24"/>
          <w:lang w:val="en-NZ"/>
        </w:rPr>
        <w:t>a theme which we will see further developed in chapters 40-48.</w:t>
      </w:r>
    </w:p>
    <w:p w14:paraId="0D9BBD03" w14:textId="4774D816" w:rsidR="00482097" w:rsidRPr="00906B18" w:rsidRDefault="00482097" w:rsidP="00906B18">
      <w:pPr>
        <w:spacing w:after="200" w:line="276" w:lineRule="auto"/>
        <w:rPr>
          <w:rFonts w:eastAsia="Calibri"/>
          <w:sz w:val="24"/>
          <w:szCs w:val="24"/>
          <w:lang w:val="en-NZ"/>
        </w:rPr>
      </w:pPr>
      <w:r w:rsidRPr="00906B18">
        <w:rPr>
          <w:rFonts w:eastAsia="Calibri"/>
          <w:sz w:val="24"/>
          <w:szCs w:val="24"/>
          <w:lang w:val="en-NZ"/>
        </w:rPr>
        <w:t>After the fall of Judah to the Babylonians, the division between the Northern and Southern kingdoms was no longer significant for the Israelites</w:t>
      </w:r>
      <w:r w:rsidR="00A012B2">
        <w:rPr>
          <w:rFonts w:eastAsia="Calibri"/>
          <w:sz w:val="24"/>
          <w:szCs w:val="24"/>
          <w:lang w:val="en-NZ"/>
        </w:rPr>
        <w:t>. However</w:t>
      </w:r>
      <w:r w:rsidRPr="00906B18">
        <w:rPr>
          <w:rFonts w:eastAsia="Calibri"/>
          <w:sz w:val="24"/>
          <w:szCs w:val="24"/>
          <w:lang w:val="en-NZ"/>
        </w:rPr>
        <w:t xml:space="preserve"> the fulfilment of this message of hope was not fulfilled until Christ Jesus came to earth. Jesus is the Shepherd King who has unified God’s people, the New Israel. His is the Kingdom which will last forever. He has established a covenant of peace between God and His people. He Himself is the New Temple; his body the church being built up with </w:t>
      </w:r>
      <w:r w:rsidRPr="00906B18">
        <w:rPr>
          <w:sz w:val="24"/>
          <w:szCs w:val="24"/>
          <w:lang w:val="en-NZ" w:eastAsia="en-NZ" w:bidi="he-IL"/>
        </w:rPr>
        <w:t xml:space="preserve">living </w:t>
      </w:r>
      <w:r w:rsidR="00A012B2">
        <w:rPr>
          <w:sz w:val="24"/>
          <w:szCs w:val="24"/>
          <w:lang w:val="en-NZ" w:eastAsia="en-NZ" w:bidi="he-IL"/>
        </w:rPr>
        <w:t xml:space="preserve">people </w:t>
      </w:r>
      <w:r w:rsidRPr="00906B18">
        <w:rPr>
          <w:sz w:val="24"/>
          <w:szCs w:val="24"/>
          <w:lang w:val="en-NZ" w:eastAsia="en-NZ" w:bidi="he-IL"/>
        </w:rPr>
        <w:t>into a spiritual house of which He is the solid foundation.</w:t>
      </w:r>
    </w:p>
    <w:p w14:paraId="0ED6A56E" w14:textId="1D0BCC5B" w:rsidR="00482097" w:rsidRPr="00906B18" w:rsidRDefault="00482097" w:rsidP="00906B18">
      <w:pPr>
        <w:spacing w:after="200" w:line="276" w:lineRule="auto"/>
        <w:rPr>
          <w:rFonts w:eastAsia="Calibri"/>
          <w:i/>
          <w:sz w:val="24"/>
          <w:szCs w:val="24"/>
          <w:lang w:val="en-NZ"/>
        </w:rPr>
      </w:pPr>
      <w:r w:rsidRPr="00906B18">
        <w:rPr>
          <w:rFonts w:eastAsia="Calibri"/>
          <w:sz w:val="24"/>
          <w:szCs w:val="24"/>
          <w:lang w:val="en-NZ"/>
        </w:rPr>
        <w:t>In the early New Testament church one of the clearest distinctions between people groups was that separating Jews and Gentiles. In Christ, the ‘Jewish stick’ has been joined to the ‘Gentile stick’, as we read in Ephesians 2:13-14</w:t>
      </w:r>
      <w:r w:rsidRPr="00906B18">
        <w:rPr>
          <w:i/>
          <w:sz w:val="24"/>
          <w:szCs w:val="24"/>
          <w:lang w:val="en-NZ" w:eastAsia="en-NZ" w:bidi="he-IL"/>
        </w:rPr>
        <w:t xml:space="preserve"> “But now in Christ Jesus you who once were far off have been brought near by the blood of Christ.  For he himself is our peace, who has made us both one and has broken down in his flesh the dividing wall of hostility”.</w:t>
      </w:r>
    </w:p>
    <w:p w14:paraId="5C6851A4" w14:textId="5D36551C" w:rsidR="00482097" w:rsidRPr="00906B18" w:rsidRDefault="00482097" w:rsidP="00906B18">
      <w:pPr>
        <w:spacing w:after="200" w:line="276" w:lineRule="auto"/>
        <w:rPr>
          <w:sz w:val="24"/>
          <w:szCs w:val="24"/>
          <w:lang w:val="en-NZ"/>
        </w:rPr>
      </w:pPr>
      <w:r w:rsidRPr="00906B18">
        <w:rPr>
          <w:sz w:val="24"/>
          <w:szCs w:val="24"/>
          <w:lang w:val="en-NZ"/>
        </w:rPr>
        <w:t>God alone can create complete unity out of divided peoples. Just as with the Jews and Gentiles in the 1</w:t>
      </w:r>
      <w:r w:rsidRPr="00906B18">
        <w:rPr>
          <w:sz w:val="24"/>
          <w:szCs w:val="24"/>
          <w:vertAlign w:val="superscript"/>
          <w:lang w:val="en-NZ"/>
        </w:rPr>
        <w:t>st</w:t>
      </w:r>
      <w:r w:rsidRPr="00906B18">
        <w:rPr>
          <w:sz w:val="24"/>
          <w:szCs w:val="24"/>
          <w:lang w:val="en-NZ"/>
        </w:rPr>
        <w:t xml:space="preserve"> century in Ephesus, our peace in this church comes not from shared ethnic ancestry, common history, compatible personalities or similar looks.</w:t>
      </w:r>
      <w:r w:rsidR="00906B18" w:rsidRPr="00906B18">
        <w:rPr>
          <w:sz w:val="24"/>
          <w:szCs w:val="24"/>
          <w:lang w:val="en-NZ"/>
        </w:rPr>
        <w:t xml:space="preserve"> </w:t>
      </w:r>
      <w:r w:rsidRPr="00906B18">
        <w:rPr>
          <w:sz w:val="24"/>
          <w:szCs w:val="24"/>
          <w:lang w:val="en-NZ"/>
        </w:rPr>
        <w:t>Our peace comes from Christ, One Lord, One Holy Spirit, one faith.</w:t>
      </w:r>
      <w:r w:rsidR="00906B18" w:rsidRPr="00906B18">
        <w:rPr>
          <w:sz w:val="24"/>
          <w:szCs w:val="24"/>
          <w:lang w:val="en-NZ"/>
        </w:rPr>
        <w:t xml:space="preserve"> </w:t>
      </w:r>
      <w:r w:rsidRPr="00906B18">
        <w:rPr>
          <w:sz w:val="24"/>
          <w:szCs w:val="24"/>
          <w:lang w:val="en-NZ"/>
        </w:rPr>
        <w:t>Je</w:t>
      </w:r>
      <w:r w:rsidR="00A012B2">
        <w:rPr>
          <w:sz w:val="24"/>
          <w:szCs w:val="24"/>
          <w:lang w:val="en-NZ"/>
        </w:rPr>
        <w:t>sus Himself is our Temple, our S</w:t>
      </w:r>
      <w:r w:rsidRPr="00906B18">
        <w:rPr>
          <w:sz w:val="24"/>
          <w:szCs w:val="24"/>
          <w:lang w:val="en-NZ"/>
        </w:rPr>
        <w:t>anctuary (ref. John 2:19).</w:t>
      </w:r>
    </w:p>
    <w:p w14:paraId="10DC6A63" w14:textId="4C34F7E1" w:rsidR="00482097" w:rsidRPr="00906B18" w:rsidRDefault="00482097" w:rsidP="00906B18">
      <w:pPr>
        <w:spacing w:after="200" w:line="276" w:lineRule="auto"/>
        <w:rPr>
          <w:sz w:val="24"/>
          <w:szCs w:val="24"/>
          <w:lang w:val="en-NZ"/>
        </w:rPr>
      </w:pPr>
      <w:r w:rsidRPr="00906B18">
        <w:rPr>
          <w:sz w:val="24"/>
          <w:szCs w:val="24"/>
          <w:lang w:val="en-NZ"/>
        </w:rPr>
        <w:t>We see our unity of fellowship together in Christ at Lord’s Supper.</w:t>
      </w:r>
      <w:r w:rsidR="00906B18" w:rsidRPr="00906B18">
        <w:rPr>
          <w:sz w:val="24"/>
          <w:szCs w:val="24"/>
          <w:lang w:val="en-NZ"/>
        </w:rPr>
        <w:t xml:space="preserve"> </w:t>
      </w:r>
      <w:r w:rsidRPr="00906B18">
        <w:rPr>
          <w:sz w:val="24"/>
          <w:szCs w:val="24"/>
          <w:lang w:val="en-NZ"/>
        </w:rPr>
        <w:t>“</w:t>
      </w:r>
      <w:r w:rsidRPr="00906B18">
        <w:rPr>
          <w:i/>
          <w:sz w:val="24"/>
          <w:szCs w:val="24"/>
          <w:lang w:val="en-NZ"/>
        </w:rPr>
        <w:t>Because there is one bread, we who are many are one body, for we all partake of the one bread</w:t>
      </w:r>
      <w:r w:rsidRPr="00906B18">
        <w:rPr>
          <w:sz w:val="24"/>
          <w:szCs w:val="24"/>
          <w:lang w:val="en-NZ"/>
        </w:rPr>
        <w:t>” (1 Cor 10:17).</w:t>
      </w:r>
      <w:r w:rsidR="00906B18" w:rsidRPr="00906B18">
        <w:rPr>
          <w:sz w:val="24"/>
          <w:szCs w:val="24"/>
          <w:lang w:val="en-NZ"/>
        </w:rPr>
        <w:t xml:space="preserve"> </w:t>
      </w:r>
      <w:r w:rsidRPr="00906B18">
        <w:rPr>
          <w:sz w:val="24"/>
          <w:szCs w:val="24"/>
          <w:lang w:val="en-NZ"/>
        </w:rPr>
        <w:t>The sacrament of Lord’s Supper provides us with the same hope that the Lord’s message from the sticks and bones in Ezekiel 37 does.</w:t>
      </w:r>
      <w:r w:rsidR="00906B18" w:rsidRPr="00906B18">
        <w:rPr>
          <w:sz w:val="24"/>
          <w:szCs w:val="24"/>
          <w:lang w:val="en-NZ"/>
        </w:rPr>
        <w:t xml:space="preserve"> </w:t>
      </w:r>
      <w:r w:rsidRPr="00906B18">
        <w:rPr>
          <w:sz w:val="24"/>
          <w:szCs w:val="24"/>
          <w:lang w:val="en-NZ"/>
        </w:rPr>
        <w:t>There is hope for new life for those who have been utterly dead in their sins and trespasses – like dry bones in a desert.</w:t>
      </w:r>
    </w:p>
    <w:p w14:paraId="1187FBF6" w14:textId="086BE9CB" w:rsidR="00482097" w:rsidRPr="00906B18" w:rsidRDefault="00482097" w:rsidP="00906B18">
      <w:pPr>
        <w:spacing w:after="200" w:line="276" w:lineRule="auto"/>
        <w:rPr>
          <w:sz w:val="24"/>
          <w:szCs w:val="24"/>
          <w:lang w:val="en-NZ"/>
        </w:rPr>
      </w:pPr>
      <w:r w:rsidRPr="00906B18">
        <w:rPr>
          <w:sz w:val="24"/>
          <w:szCs w:val="24"/>
          <w:lang w:val="en-NZ"/>
        </w:rPr>
        <w:t xml:space="preserve">This hope has already been </w:t>
      </w:r>
      <w:r w:rsidR="00906B18">
        <w:rPr>
          <w:sz w:val="24"/>
          <w:szCs w:val="24"/>
          <w:lang w:val="en-NZ"/>
        </w:rPr>
        <w:t>realised</w:t>
      </w:r>
      <w:r w:rsidRPr="00906B18">
        <w:rPr>
          <w:sz w:val="24"/>
          <w:szCs w:val="24"/>
          <w:lang w:val="en-NZ"/>
        </w:rPr>
        <w:t xml:space="preserve"> on this earth as Christ, having borne the full weight of the sins of God’s people has been raised to new life</w:t>
      </w:r>
      <w:r w:rsidR="00A012B2">
        <w:rPr>
          <w:sz w:val="24"/>
          <w:szCs w:val="24"/>
          <w:lang w:val="en-NZ"/>
        </w:rPr>
        <w:t>.</w:t>
      </w:r>
      <w:r w:rsidR="00906B18" w:rsidRPr="00906B18">
        <w:rPr>
          <w:sz w:val="24"/>
          <w:szCs w:val="24"/>
          <w:lang w:val="en-NZ"/>
        </w:rPr>
        <w:t xml:space="preserve"> </w:t>
      </w:r>
      <w:r w:rsidRPr="00906B18">
        <w:rPr>
          <w:sz w:val="24"/>
          <w:szCs w:val="24"/>
          <w:lang w:val="en-NZ"/>
        </w:rPr>
        <w:t xml:space="preserve">This hope is already </w:t>
      </w:r>
      <w:r w:rsidR="00906B18">
        <w:rPr>
          <w:sz w:val="24"/>
          <w:szCs w:val="24"/>
          <w:lang w:val="en-NZ"/>
        </w:rPr>
        <w:t>realised</w:t>
      </w:r>
      <w:r w:rsidRPr="00906B18">
        <w:rPr>
          <w:sz w:val="24"/>
          <w:szCs w:val="24"/>
          <w:lang w:val="en-NZ"/>
        </w:rPr>
        <w:t xml:space="preserve"> on this earth as God’s people display vital signs of spiritual life, having been raised to new life in Christ.</w:t>
      </w:r>
      <w:r w:rsidR="00906B18" w:rsidRPr="00906B18">
        <w:rPr>
          <w:sz w:val="24"/>
          <w:szCs w:val="24"/>
          <w:lang w:val="en-NZ"/>
        </w:rPr>
        <w:t xml:space="preserve"> </w:t>
      </w:r>
      <w:r w:rsidRPr="00906B18">
        <w:rPr>
          <w:sz w:val="24"/>
          <w:szCs w:val="24"/>
          <w:lang w:val="en-NZ"/>
        </w:rPr>
        <w:t xml:space="preserve">There is hope for reunion of those who have been separated through conflict, strife, and hatred. This hope has already been </w:t>
      </w:r>
      <w:r w:rsidR="00906B18">
        <w:rPr>
          <w:sz w:val="24"/>
          <w:szCs w:val="24"/>
          <w:lang w:val="en-NZ"/>
        </w:rPr>
        <w:t>realised</w:t>
      </w:r>
      <w:r w:rsidRPr="00906B18">
        <w:rPr>
          <w:sz w:val="24"/>
          <w:szCs w:val="24"/>
          <w:lang w:val="en-NZ"/>
        </w:rPr>
        <w:t xml:space="preserve"> on this earth as Christ has broken down the hostility which sinful people bear towards one another.</w:t>
      </w:r>
    </w:p>
    <w:p w14:paraId="288D5D43" w14:textId="7748C0C9" w:rsidR="00482097" w:rsidRPr="00906B18" w:rsidRDefault="00482097" w:rsidP="00906B18">
      <w:pPr>
        <w:spacing w:after="200" w:line="276" w:lineRule="auto"/>
        <w:rPr>
          <w:sz w:val="24"/>
          <w:szCs w:val="24"/>
          <w:lang w:val="en-NZ"/>
        </w:rPr>
      </w:pPr>
      <w:r w:rsidRPr="00906B18">
        <w:rPr>
          <w:sz w:val="24"/>
          <w:szCs w:val="24"/>
          <w:lang w:val="en-NZ"/>
        </w:rPr>
        <w:t>The man who was adrift at sea saw the lights on the shore, which gave him hope, but he couldn’t swim the distance.</w:t>
      </w:r>
      <w:r w:rsidR="00906B18" w:rsidRPr="00906B18">
        <w:rPr>
          <w:sz w:val="24"/>
          <w:szCs w:val="24"/>
          <w:lang w:val="en-NZ"/>
        </w:rPr>
        <w:t xml:space="preserve"> </w:t>
      </w:r>
      <w:r w:rsidRPr="00906B18">
        <w:rPr>
          <w:sz w:val="24"/>
          <w:szCs w:val="24"/>
          <w:lang w:val="en-NZ"/>
        </w:rPr>
        <w:t>As he finally lost all hope, a boat came by and rescued him.</w:t>
      </w:r>
      <w:r w:rsidR="00906B18" w:rsidRPr="00906B18">
        <w:rPr>
          <w:sz w:val="24"/>
          <w:szCs w:val="24"/>
          <w:lang w:val="en-NZ"/>
        </w:rPr>
        <w:t xml:space="preserve"> </w:t>
      </w:r>
      <w:r w:rsidRPr="00906B18">
        <w:rPr>
          <w:sz w:val="24"/>
          <w:szCs w:val="24"/>
          <w:lang w:val="en-NZ"/>
        </w:rPr>
        <w:t>Brothers and sisters, Christ has rescued us.</w:t>
      </w:r>
      <w:r w:rsidR="00A012B2">
        <w:rPr>
          <w:sz w:val="24"/>
          <w:szCs w:val="24"/>
          <w:lang w:val="en-NZ"/>
        </w:rPr>
        <w:t xml:space="preserve"> We cannot rescue ourselves.</w:t>
      </w:r>
      <w:r w:rsidRPr="00906B18">
        <w:rPr>
          <w:sz w:val="24"/>
          <w:szCs w:val="24"/>
          <w:lang w:val="en-NZ"/>
        </w:rPr>
        <w:t xml:space="preserve"> </w:t>
      </w:r>
    </w:p>
    <w:p w14:paraId="6B62E33D" w14:textId="71123DD8" w:rsidR="00482097" w:rsidRPr="00906B18" w:rsidRDefault="00482097" w:rsidP="00906B18">
      <w:pPr>
        <w:spacing w:after="200" w:line="276" w:lineRule="auto"/>
        <w:rPr>
          <w:sz w:val="24"/>
          <w:szCs w:val="24"/>
          <w:lang w:val="en-NZ"/>
        </w:rPr>
      </w:pPr>
      <w:r w:rsidRPr="00906B18">
        <w:rPr>
          <w:sz w:val="24"/>
          <w:szCs w:val="24"/>
          <w:lang w:val="en-NZ"/>
        </w:rPr>
        <w:t>Lord’s Supper is a reminder of this rich mercy of God, this great love of the Father, this grace by which you have been saved.</w:t>
      </w:r>
      <w:r w:rsidR="00906B18" w:rsidRPr="00906B18">
        <w:rPr>
          <w:sz w:val="24"/>
          <w:szCs w:val="24"/>
          <w:lang w:val="en-NZ"/>
        </w:rPr>
        <w:t xml:space="preserve"> </w:t>
      </w:r>
      <w:r w:rsidRPr="00906B18">
        <w:rPr>
          <w:sz w:val="24"/>
          <w:szCs w:val="24"/>
          <w:lang w:val="en-NZ"/>
        </w:rPr>
        <w:t>Do not lose hope, for whilst you and I do not have the strength to cross over from this world into the next, Christ Himself is the ‘vessel’ who will carry us there.</w:t>
      </w:r>
    </w:p>
    <w:p w14:paraId="1979983D" w14:textId="3D18D029" w:rsidR="00482097" w:rsidRPr="00906B18" w:rsidRDefault="00482097" w:rsidP="00906B18">
      <w:pPr>
        <w:spacing w:after="200" w:line="276" w:lineRule="auto"/>
        <w:rPr>
          <w:sz w:val="24"/>
          <w:szCs w:val="24"/>
          <w:lang w:val="en-NZ"/>
        </w:rPr>
      </w:pPr>
      <w:r w:rsidRPr="00906B18">
        <w:rPr>
          <w:sz w:val="24"/>
          <w:szCs w:val="24"/>
          <w:lang w:val="en-NZ"/>
        </w:rPr>
        <w:t>Friend, perhaps today you realise that your hope has been based on your own ability to rescue yourself and you now despair because you don’t have the strength.</w:t>
      </w:r>
      <w:r w:rsidR="00906B18" w:rsidRPr="00906B18">
        <w:rPr>
          <w:sz w:val="24"/>
          <w:szCs w:val="24"/>
          <w:lang w:val="en-NZ"/>
        </w:rPr>
        <w:t xml:space="preserve"> </w:t>
      </w:r>
      <w:r w:rsidRPr="00906B18">
        <w:rPr>
          <w:sz w:val="24"/>
          <w:szCs w:val="24"/>
          <w:lang w:val="en-NZ"/>
        </w:rPr>
        <w:t>Hope is fading and life seems increasingly pointless and dark.</w:t>
      </w:r>
      <w:r w:rsidR="00906B18" w:rsidRPr="00906B18">
        <w:rPr>
          <w:sz w:val="24"/>
          <w:szCs w:val="24"/>
          <w:lang w:val="en-NZ"/>
        </w:rPr>
        <w:t xml:space="preserve"> </w:t>
      </w:r>
      <w:r w:rsidRPr="00906B18">
        <w:rPr>
          <w:sz w:val="24"/>
          <w:szCs w:val="24"/>
          <w:lang w:val="en-NZ"/>
        </w:rPr>
        <w:t>In your heart you may echo those desperate words:</w:t>
      </w:r>
      <w:r w:rsidR="00906B18" w:rsidRPr="00906B18">
        <w:rPr>
          <w:sz w:val="24"/>
          <w:szCs w:val="24"/>
          <w:lang w:val="en-NZ"/>
        </w:rPr>
        <w:t xml:space="preserve"> </w:t>
      </w:r>
      <w:r w:rsidRPr="00906B18">
        <w:rPr>
          <w:sz w:val="24"/>
          <w:szCs w:val="24"/>
          <w:lang w:val="en-NZ" w:eastAsia="en-NZ" w:bidi="he-IL"/>
        </w:rPr>
        <w:t>‘</w:t>
      </w:r>
      <w:r w:rsidRPr="00906B18">
        <w:rPr>
          <w:i/>
          <w:sz w:val="24"/>
          <w:szCs w:val="24"/>
          <w:lang w:val="en-NZ" w:eastAsia="en-NZ" w:bidi="he-IL"/>
        </w:rPr>
        <w:t>My bones are dried up, and my hope is lost; I am clean cut off</w:t>
      </w:r>
      <w:r w:rsidRPr="00906B18">
        <w:rPr>
          <w:sz w:val="24"/>
          <w:szCs w:val="24"/>
          <w:lang w:val="en-NZ" w:eastAsia="en-NZ" w:bidi="he-IL"/>
        </w:rPr>
        <w:t>.'</w:t>
      </w:r>
      <w:r w:rsidR="00906B18" w:rsidRPr="00906B18">
        <w:rPr>
          <w:sz w:val="24"/>
          <w:szCs w:val="24"/>
          <w:lang w:val="en-NZ" w:eastAsia="en-NZ" w:bidi="he-IL"/>
        </w:rPr>
        <w:t xml:space="preserve"> </w:t>
      </w:r>
      <w:r w:rsidRPr="00906B18">
        <w:rPr>
          <w:sz w:val="24"/>
          <w:szCs w:val="24"/>
          <w:lang w:val="en-NZ" w:eastAsia="en-NZ" w:bidi="he-IL"/>
        </w:rPr>
        <w:t>Come to Jesus Christ now. In Him there is life forever.</w:t>
      </w:r>
      <w:r w:rsidR="00906B18" w:rsidRPr="00906B18">
        <w:rPr>
          <w:sz w:val="24"/>
          <w:szCs w:val="24"/>
          <w:lang w:val="en-NZ" w:eastAsia="en-NZ" w:bidi="he-IL"/>
        </w:rPr>
        <w:t xml:space="preserve"> </w:t>
      </w:r>
      <w:r w:rsidRPr="00906B18">
        <w:rPr>
          <w:sz w:val="24"/>
          <w:szCs w:val="24"/>
          <w:lang w:val="en-NZ" w:eastAsia="en-NZ" w:bidi="he-IL"/>
        </w:rPr>
        <w:t>He gives strength to the weak and hope to the hopeless</w:t>
      </w:r>
      <w:r w:rsidR="00906B18" w:rsidRPr="00906B18">
        <w:rPr>
          <w:sz w:val="24"/>
          <w:szCs w:val="24"/>
          <w:lang w:val="en-NZ" w:eastAsia="en-NZ" w:bidi="he-IL"/>
        </w:rPr>
        <w:t xml:space="preserve">. </w:t>
      </w:r>
      <w:r w:rsidRPr="00906B18">
        <w:rPr>
          <w:bCs/>
          <w:sz w:val="24"/>
          <w:szCs w:val="24"/>
          <w:lang w:val="en-NZ" w:eastAsia="en-NZ" w:bidi="he-IL"/>
        </w:rPr>
        <w:t>Proverbs 13:12 wisely states that</w:t>
      </w:r>
      <w:r w:rsidRPr="00906B18">
        <w:rPr>
          <w:b/>
          <w:bCs/>
          <w:sz w:val="24"/>
          <w:szCs w:val="24"/>
          <w:lang w:val="en-NZ" w:eastAsia="en-NZ" w:bidi="he-IL"/>
        </w:rPr>
        <w:t xml:space="preserve"> </w:t>
      </w:r>
      <w:r w:rsidRPr="00906B18">
        <w:rPr>
          <w:sz w:val="24"/>
          <w:szCs w:val="24"/>
          <w:lang w:val="en-NZ" w:eastAsia="en-NZ" w:bidi="he-IL"/>
        </w:rPr>
        <w:t>“</w:t>
      </w:r>
      <w:r w:rsidRPr="00906B18">
        <w:rPr>
          <w:i/>
          <w:sz w:val="24"/>
          <w:szCs w:val="24"/>
          <w:lang w:val="en-NZ" w:eastAsia="en-NZ" w:bidi="he-IL"/>
        </w:rPr>
        <w:t>Hope deferred makes the heart sick</w:t>
      </w:r>
      <w:r w:rsidRPr="00906B18">
        <w:rPr>
          <w:sz w:val="24"/>
          <w:szCs w:val="24"/>
          <w:lang w:val="en-NZ" w:eastAsia="en-NZ" w:bidi="he-IL"/>
        </w:rPr>
        <w:t>”, but adds that “</w:t>
      </w:r>
      <w:r w:rsidRPr="00906B18">
        <w:rPr>
          <w:i/>
          <w:sz w:val="24"/>
          <w:szCs w:val="24"/>
          <w:lang w:val="en-NZ" w:eastAsia="en-NZ" w:bidi="he-IL"/>
        </w:rPr>
        <w:t>a desire fulfilled is a tree of life</w:t>
      </w:r>
      <w:r w:rsidRPr="00906B18">
        <w:rPr>
          <w:sz w:val="24"/>
          <w:szCs w:val="24"/>
          <w:lang w:val="en-NZ" w:eastAsia="en-NZ" w:bidi="he-IL"/>
        </w:rPr>
        <w:t>”.</w:t>
      </w:r>
      <w:r w:rsidR="00906B18" w:rsidRPr="00906B18">
        <w:rPr>
          <w:sz w:val="24"/>
          <w:szCs w:val="24"/>
          <w:lang w:val="en-NZ" w:eastAsia="en-NZ" w:bidi="he-IL"/>
        </w:rPr>
        <w:t xml:space="preserve"> </w:t>
      </w:r>
      <w:r w:rsidRPr="00906B18">
        <w:rPr>
          <w:bCs/>
          <w:sz w:val="24"/>
          <w:szCs w:val="24"/>
          <w:lang w:val="en-NZ" w:eastAsia="en-NZ" w:bidi="he-IL"/>
        </w:rPr>
        <w:t xml:space="preserve">Desire Christ and that </w:t>
      </w:r>
      <w:r w:rsidR="00A012B2">
        <w:rPr>
          <w:bCs/>
          <w:sz w:val="24"/>
          <w:szCs w:val="24"/>
          <w:lang w:val="en-NZ" w:eastAsia="en-NZ" w:bidi="he-IL"/>
        </w:rPr>
        <w:t xml:space="preserve">good </w:t>
      </w:r>
      <w:r w:rsidRPr="00906B18">
        <w:rPr>
          <w:bCs/>
          <w:sz w:val="24"/>
          <w:szCs w:val="24"/>
          <w:lang w:val="en-NZ" w:eastAsia="en-NZ" w:bidi="he-IL"/>
        </w:rPr>
        <w:t>desire will be fulfilled, you will find hope.</w:t>
      </w:r>
    </w:p>
    <w:p w14:paraId="5ECB4515" w14:textId="24159626" w:rsidR="00482097" w:rsidRPr="00906B18" w:rsidRDefault="00482097" w:rsidP="00906B18">
      <w:pPr>
        <w:spacing w:after="200" w:line="276" w:lineRule="auto"/>
        <w:rPr>
          <w:rFonts w:eastAsia="Calibri"/>
          <w:sz w:val="24"/>
          <w:szCs w:val="24"/>
          <w:lang w:val="en-NZ"/>
        </w:rPr>
      </w:pPr>
      <w:r w:rsidRPr="00906B18">
        <w:rPr>
          <w:sz w:val="24"/>
          <w:szCs w:val="24"/>
          <w:lang w:val="en-NZ"/>
        </w:rPr>
        <w:t>Brothers and sisters, we have been raised in Christ to be a united army of the Lord, strong in the strength of His might.</w:t>
      </w:r>
      <w:r w:rsidR="00906B18" w:rsidRPr="00906B18">
        <w:rPr>
          <w:sz w:val="24"/>
          <w:szCs w:val="24"/>
          <w:lang w:val="en-NZ"/>
        </w:rPr>
        <w:t xml:space="preserve"> </w:t>
      </w:r>
      <w:r w:rsidRPr="00906B18">
        <w:rPr>
          <w:rFonts w:eastAsia="Calibri"/>
          <w:sz w:val="24"/>
          <w:szCs w:val="24"/>
          <w:lang w:val="en-NZ"/>
        </w:rPr>
        <w:t>Be nourished in your faith, hope and love as you participate in and witness the sacrament of Lord’s Supper where we remember the death of our Lord Jesus Christ, give thanks for the life we have in Him and look forward to His return when we shall see the fullness of the whole congregation of God’s people who are joined together forever in Him.</w:t>
      </w:r>
    </w:p>
    <w:p w14:paraId="37261E08" w14:textId="6B2DE78D" w:rsidR="00482097" w:rsidRPr="00906B18" w:rsidRDefault="00482097" w:rsidP="00906B18">
      <w:pPr>
        <w:spacing w:after="200" w:line="276" w:lineRule="auto"/>
        <w:rPr>
          <w:rFonts w:eastAsia="Calibri"/>
          <w:sz w:val="24"/>
          <w:szCs w:val="24"/>
          <w:lang w:val="en-NZ" w:bidi="he-IL"/>
        </w:rPr>
      </w:pPr>
      <w:bookmarkStart w:id="0" w:name="_GoBack"/>
      <w:bookmarkEnd w:id="0"/>
      <w:r w:rsidRPr="00906B18">
        <w:rPr>
          <w:rFonts w:eastAsia="Calibri"/>
          <w:sz w:val="24"/>
          <w:szCs w:val="24"/>
          <w:lang w:val="en-NZ"/>
        </w:rPr>
        <w:t>AMEN</w:t>
      </w:r>
    </w:p>
    <w:sectPr w:rsidR="00482097" w:rsidRPr="00906B18" w:rsidSect="00AD5C4E">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mp;quo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E752F75E">
      <w:start w:val="1"/>
      <w:numFmt w:val="bullet"/>
      <w:lvlText w:val=""/>
      <w:lvlJc w:val="left"/>
      <w:pPr>
        <w:ind w:left="360" w:hanging="360"/>
      </w:pPr>
      <w:rPr>
        <w:rFonts w:ascii="Symbol" w:hAnsi="Symbol" w:hint="default"/>
      </w:rPr>
    </w:lvl>
    <w:lvl w:ilvl="1" w:tplc="7D6887FE" w:tentative="1">
      <w:start w:val="1"/>
      <w:numFmt w:val="bullet"/>
      <w:lvlText w:val="o"/>
      <w:lvlJc w:val="left"/>
      <w:pPr>
        <w:ind w:left="1080" w:hanging="360"/>
      </w:pPr>
      <w:rPr>
        <w:rFonts w:ascii="Courier New" w:hAnsi="Courier New" w:cs="Tms Rmn" w:hint="default"/>
      </w:rPr>
    </w:lvl>
    <w:lvl w:ilvl="2" w:tplc="7AD489E2" w:tentative="1">
      <w:start w:val="1"/>
      <w:numFmt w:val="bullet"/>
      <w:lvlText w:val=""/>
      <w:lvlJc w:val="left"/>
      <w:pPr>
        <w:ind w:left="1800" w:hanging="360"/>
      </w:pPr>
      <w:rPr>
        <w:rFonts w:ascii="Wingdings" w:hAnsi="Wingdings" w:hint="default"/>
      </w:rPr>
    </w:lvl>
    <w:lvl w:ilvl="3" w:tplc="2520C822" w:tentative="1">
      <w:start w:val="1"/>
      <w:numFmt w:val="bullet"/>
      <w:lvlText w:val=""/>
      <w:lvlJc w:val="left"/>
      <w:pPr>
        <w:ind w:left="2520" w:hanging="360"/>
      </w:pPr>
      <w:rPr>
        <w:rFonts w:ascii="Symbol" w:hAnsi="Symbol" w:hint="default"/>
      </w:rPr>
    </w:lvl>
    <w:lvl w:ilvl="4" w:tplc="4A620C4A" w:tentative="1">
      <w:start w:val="1"/>
      <w:numFmt w:val="bullet"/>
      <w:lvlText w:val="o"/>
      <w:lvlJc w:val="left"/>
      <w:pPr>
        <w:ind w:left="3240" w:hanging="360"/>
      </w:pPr>
      <w:rPr>
        <w:rFonts w:ascii="Courier New" w:hAnsi="Courier New" w:cs="Tms Rmn" w:hint="default"/>
      </w:rPr>
    </w:lvl>
    <w:lvl w:ilvl="5" w:tplc="AEE8A0E6" w:tentative="1">
      <w:start w:val="1"/>
      <w:numFmt w:val="bullet"/>
      <w:lvlText w:val=""/>
      <w:lvlJc w:val="left"/>
      <w:pPr>
        <w:ind w:left="3960" w:hanging="360"/>
      </w:pPr>
      <w:rPr>
        <w:rFonts w:ascii="Wingdings" w:hAnsi="Wingdings" w:hint="default"/>
      </w:rPr>
    </w:lvl>
    <w:lvl w:ilvl="6" w:tplc="12E07974" w:tentative="1">
      <w:start w:val="1"/>
      <w:numFmt w:val="bullet"/>
      <w:lvlText w:val=""/>
      <w:lvlJc w:val="left"/>
      <w:pPr>
        <w:ind w:left="4680" w:hanging="360"/>
      </w:pPr>
      <w:rPr>
        <w:rFonts w:ascii="Symbol" w:hAnsi="Symbol" w:hint="default"/>
      </w:rPr>
    </w:lvl>
    <w:lvl w:ilvl="7" w:tplc="EEAA992C" w:tentative="1">
      <w:start w:val="1"/>
      <w:numFmt w:val="bullet"/>
      <w:lvlText w:val="o"/>
      <w:lvlJc w:val="left"/>
      <w:pPr>
        <w:ind w:left="5400" w:hanging="360"/>
      </w:pPr>
      <w:rPr>
        <w:rFonts w:ascii="Courier New" w:hAnsi="Courier New" w:cs="Tms Rmn" w:hint="default"/>
      </w:rPr>
    </w:lvl>
    <w:lvl w:ilvl="8" w:tplc="D4CAD4F8"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502AE892">
      <w:start w:val="1"/>
      <w:numFmt w:val="bullet"/>
      <w:lvlText w:val=""/>
      <w:lvlJc w:val="left"/>
      <w:pPr>
        <w:ind w:left="360" w:hanging="360"/>
      </w:pPr>
      <w:rPr>
        <w:rFonts w:ascii="Symbol" w:hAnsi="Symbol" w:hint="default"/>
      </w:rPr>
    </w:lvl>
    <w:lvl w:ilvl="1" w:tplc="B4BC3B82" w:tentative="1">
      <w:start w:val="1"/>
      <w:numFmt w:val="bullet"/>
      <w:lvlText w:val="o"/>
      <w:lvlJc w:val="left"/>
      <w:pPr>
        <w:ind w:left="1080" w:hanging="360"/>
      </w:pPr>
      <w:rPr>
        <w:rFonts w:ascii="Courier New" w:hAnsi="Courier New" w:cs="Tms Rmn" w:hint="default"/>
      </w:rPr>
    </w:lvl>
    <w:lvl w:ilvl="2" w:tplc="7E3AD9B8" w:tentative="1">
      <w:start w:val="1"/>
      <w:numFmt w:val="bullet"/>
      <w:lvlText w:val=""/>
      <w:lvlJc w:val="left"/>
      <w:pPr>
        <w:ind w:left="1800" w:hanging="360"/>
      </w:pPr>
      <w:rPr>
        <w:rFonts w:ascii="Wingdings" w:hAnsi="Wingdings" w:hint="default"/>
      </w:rPr>
    </w:lvl>
    <w:lvl w:ilvl="3" w:tplc="FDAE98A4" w:tentative="1">
      <w:start w:val="1"/>
      <w:numFmt w:val="bullet"/>
      <w:lvlText w:val=""/>
      <w:lvlJc w:val="left"/>
      <w:pPr>
        <w:ind w:left="2520" w:hanging="360"/>
      </w:pPr>
      <w:rPr>
        <w:rFonts w:ascii="Symbol" w:hAnsi="Symbol" w:hint="default"/>
      </w:rPr>
    </w:lvl>
    <w:lvl w:ilvl="4" w:tplc="554A5F84" w:tentative="1">
      <w:start w:val="1"/>
      <w:numFmt w:val="bullet"/>
      <w:lvlText w:val="o"/>
      <w:lvlJc w:val="left"/>
      <w:pPr>
        <w:ind w:left="3240" w:hanging="360"/>
      </w:pPr>
      <w:rPr>
        <w:rFonts w:ascii="Courier New" w:hAnsi="Courier New" w:cs="Tms Rmn" w:hint="default"/>
      </w:rPr>
    </w:lvl>
    <w:lvl w:ilvl="5" w:tplc="9F7CED80" w:tentative="1">
      <w:start w:val="1"/>
      <w:numFmt w:val="bullet"/>
      <w:lvlText w:val=""/>
      <w:lvlJc w:val="left"/>
      <w:pPr>
        <w:ind w:left="3960" w:hanging="360"/>
      </w:pPr>
      <w:rPr>
        <w:rFonts w:ascii="Wingdings" w:hAnsi="Wingdings" w:hint="default"/>
      </w:rPr>
    </w:lvl>
    <w:lvl w:ilvl="6" w:tplc="C7B6179A" w:tentative="1">
      <w:start w:val="1"/>
      <w:numFmt w:val="bullet"/>
      <w:lvlText w:val=""/>
      <w:lvlJc w:val="left"/>
      <w:pPr>
        <w:ind w:left="4680" w:hanging="360"/>
      </w:pPr>
      <w:rPr>
        <w:rFonts w:ascii="Symbol" w:hAnsi="Symbol" w:hint="default"/>
      </w:rPr>
    </w:lvl>
    <w:lvl w:ilvl="7" w:tplc="F2C646A8" w:tentative="1">
      <w:start w:val="1"/>
      <w:numFmt w:val="bullet"/>
      <w:lvlText w:val="o"/>
      <w:lvlJc w:val="left"/>
      <w:pPr>
        <w:ind w:left="5400" w:hanging="360"/>
      </w:pPr>
      <w:rPr>
        <w:rFonts w:ascii="Courier New" w:hAnsi="Courier New" w:cs="Tms Rmn" w:hint="default"/>
      </w:rPr>
    </w:lvl>
    <w:lvl w:ilvl="8" w:tplc="21D4376E"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01E4DFA4">
      <w:start w:val="1"/>
      <w:numFmt w:val="lowerLetter"/>
      <w:lvlText w:val="%1)"/>
      <w:lvlJc w:val="left"/>
      <w:pPr>
        <w:ind w:left="720" w:hanging="360"/>
      </w:pPr>
      <w:rPr>
        <w:rFonts w:hint="default"/>
      </w:rPr>
    </w:lvl>
    <w:lvl w:ilvl="1" w:tplc="173CC9A6" w:tentative="1">
      <w:start w:val="1"/>
      <w:numFmt w:val="lowerLetter"/>
      <w:lvlText w:val="%2."/>
      <w:lvlJc w:val="left"/>
      <w:pPr>
        <w:ind w:left="1440" w:hanging="360"/>
      </w:pPr>
    </w:lvl>
    <w:lvl w:ilvl="2" w:tplc="7E36592C" w:tentative="1">
      <w:start w:val="1"/>
      <w:numFmt w:val="lowerRoman"/>
      <w:lvlText w:val="%3."/>
      <w:lvlJc w:val="right"/>
      <w:pPr>
        <w:ind w:left="2160" w:hanging="180"/>
      </w:pPr>
    </w:lvl>
    <w:lvl w:ilvl="3" w:tplc="70C6B9AE" w:tentative="1">
      <w:start w:val="1"/>
      <w:numFmt w:val="decimal"/>
      <w:lvlText w:val="%4."/>
      <w:lvlJc w:val="left"/>
      <w:pPr>
        <w:ind w:left="2880" w:hanging="360"/>
      </w:pPr>
    </w:lvl>
    <w:lvl w:ilvl="4" w:tplc="BB901DD0" w:tentative="1">
      <w:start w:val="1"/>
      <w:numFmt w:val="lowerLetter"/>
      <w:lvlText w:val="%5."/>
      <w:lvlJc w:val="left"/>
      <w:pPr>
        <w:ind w:left="3600" w:hanging="360"/>
      </w:pPr>
    </w:lvl>
    <w:lvl w:ilvl="5" w:tplc="1E867828" w:tentative="1">
      <w:start w:val="1"/>
      <w:numFmt w:val="lowerRoman"/>
      <w:lvlText w:val="%6."/>
      <w:lvlJc w:val="right"/>
      <w:pPr>
        <w:ind w:left="4320" w:hanging="180"/>
      </w:pPr>
    </w:lvl>
    <w:lvl w:ilvl="6" w:tplc="04465AC6" w:tentative="1">
      <w:start w:val="1"/>
      <w:numFmt w:val="decimal"/>
      <w:lvlText w:val="%7."/>
      <w:lvlJc w:val="left"/>
      <w:pPr>
        <w:ind w:left="5040" w:hanging="360"/>
      </w:pPr>
    </w:lvl>
    <w:lvl w:ilvl="7" w:tplc="BDF29F08" w:tentative="1">
      <w:start w:val="1"/>
      <w:numFmt w:val="lowerLetter"/>
      <w:lvlText w:val="%8."/>
      <w:lvlJc w:val="left"/>
      <w:pPr>
        <w:ind w:left="5760" w:hanging="360"/>
      </w:pPr>
    </w:lvl>
    <w:lvl w:ilvl="8" w:tplc="91805EB4"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A20F8"/>
    <w:multiLevelType w:val="hybridMultilevel"/>
    <w:tmpl w:val="8092CF2E"/>
    <w:lvl w:ilvl="0" w:tplc="7D28C486">
      <w:start w:val="1"/>
      <w:numFmt w:val="lowerLetter"/>
      <w:lvlText w:val="%1)"/>
      <w:lvlJc w:val="left"/>
      <w:pPr>
        <w:ind w:left="720" w:hanging="360"/>
      </w:pPr>
      <w:rPr>
        <w:rFonts w:hint="default"/>
      </w:rPr>
    </w:lvl>
    <w:lvl w:ilvl="1" w:tplc="F0F8E984" w:tentative="1">
      <w:start w:val="1"/>
      <w:numFmt w:val="lowerLetter"/>
      <w:lvlText w:val="%2."/>
      <w:lvlJc w:val="left"/>
      <w:pPr>
        <w:ind w:left="1440" w:hanging="360"/>
      </w:pPr>
    </w:lvl>
    <w:lvl w:ilvl="2" w:tplc="25EE63EA" w:tentative="1">
      <w:start w:val="1"/>
      <w:numFmt w:val="lowerRoman"/>
      <w:lvlText w:val="%3."/>
      <w:lvlJc w:val="right"/>
      <w:pPr>
        <w:ind w:left="2160" w:hanging="180"/>
      </w:pPr>
    </w:lvl>
    <w:lvl w:ilvl="3" w:tplc="A3E2BB3A" w:tentative="1">
      <w:start w:val="1"/>
      <w:numFmt w:val="decimal"/>
      <w:lvlText w:val="%4."/>
      <w:lvlJc w:val="left"/>
      <w:pPr>
        <w:ind w:left="2880" w:hanging="360"/>
      </w:pPr>
    </w:lvl>
    <w:lvl w:ilvl="4" w:tplc="56CE99B0" w:tentative="1">
      <w:start w:val="1"/>
      <w:numFmt w:val="lowerLetter"/>
      <w:lvlText w:val="%5."/>
      <w:lvlJc w:val="left"/>
      <w:pPr>
        <w:ind w:left="3600" w:hanging="360"/>
      </w:pPr>
    </w:lvl>
    <w:lvl w:ilvl="5" w:tplc="952AD14C" w:tentative="1">
      <w:start w:val="1"/>
      <w:numFmt w:val="lowerRoman"/>
      <w:lvlText w:val="%6."/>
      <w:lvlJc w:val="right"/>
      <w:pPr>
        <w:ind w:left="4320" w:hanging="180"/>
      </w:pPr>
    </w:lvl>
    <w:lvl w:ilvl="6" w:tplc="E77C2202" w:tentative="1">
      <w:start w:val="1"/>
      <w:numFmt w:val="decimal"/>
      <w:lvlText w:val="%7."/>
      <w:lvlJc w:val="left"/>
      <w:pPr>
        <w:ind w:left="5040" w:hanging="360"/>
      </w:pPr>
    </w:lvl>
    <w:lvl w:ilvl="7" w:tplc="0F441DDC" w:tentative="1">
      <w:start w:val="1"/>
      <w:numFmt w:val="lowerLetter"/>
      <w:lvlText w:val="%8."/>
      <w:lvlJc w:val="left"/>
      <w:pPr>
        <w:ind w:left="5760" w:hanging="360"/>
      </w:pPr>
    </w:lvl>
    <w:lvl w:ilvl="8" w:tplc="080CFF2A" w:tentative="1">
      <w:start w:val="1"/>
      <w:numFmt w:val="lowerRoman"/>
      <w:lvlText w:val="%9."/>
      <w:lvlJc w:val="right"/>
      <w:pPr>
        <w:ind w:left="6480" w:hanging="180"/>
      </w:pPr>
    </w:lvl>
  </w:abstractNum>
  <w:abstractNum w:abstractNumId="10"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7C3C7D"/>
    <w:multiLevelType w:val="hybridMultilevel"/>
    <w:tmpl w:val="F048963E"/>
    <w:lvl w:ilvl="0" w:tplc="54F002BC">
      <w:start w:val="1"/>
      <w:numFmt w:val="lowerLetter"/>
      <w:lvlText w:val="%1)"/>
      <w:lvlJc w:val="left"/>
      <w:pPr>
        <w:ind w:left="720" w:hanging="360"/>
      </w:pPr>
      <w:rPr>
        <w:rFonts w:hint="default"/>
      </w:rPr>
    </w:lvl>
    <w:lvl w:ilvl="1" w:tplc="4276FC26" w:tentative="1">
      <w:start w:val="1"/>
      <w:numFmt w:val="lowerLetter"/>
      <w:lvlText w:val="%2."/>
      <w:lvlJc w:val="left"/>
      <w:pPr>
        <w:ind w:left="1440" w:hanging="360"/>
      </w:pPr>
    </w:lvl>
    <w:lvl w:ilvl="2" w:tplc="CCAEADAC" w:tentative="1">
      <w:start w:val="1"/>
      <w:numFmt w:val="lowerRoman"/>
      <w:lvlText w:val="%3."/>
      <w:lvlJc w:val="right"/>
      <w:pPr>
        <w:ind w:left="2160" w:hanging="180"/>
      </w:pPr>
    </w:lvl>
    <w:lvl w:ilvl="3" w:tplc="13F8970A" w:tentative="1">
      <w:start w:val="1"/>
      <w:numFmt w:val="decimal"/>
      <w:lvlText w:val="%4."/>
      <w:lvlJc w:val="left"/>
      <w:pPr>
        <w:ind w:left="2880" w:hanging="360"/>
      </w:pPr>
    </w:lvl>
    <w:lvl w:ilvl="4" w:tplc="F9C22378" w:tentative="1">
      <w:start w:val="1"/>
      <w:numFmt w:val="lowerLetter"/>
      <w:lvlText w:val="%5."/>
      <w:lvlJc w:val="left"/>
      <w:pPr>
        <w:ind w:left="3600" w:hanging="360"/>
      </w:pPr>
    </w:lvl>
    <w:lvl w:ilvl="5" w:tplc="F37C8094" w:tentative="1">
      <w:start w:val="1"/>
      <w:numFmt w:val="lowerRoman"/>
      <w:lvlText w:val="%6."/>
      <w:lvlJc w:val="right"/>
      <w:pPr>
        <w:ind w:left="4320" w:hanging="180"/>
      </w:pPr>
    </w:lvl>
    <w:lvl w:ilvl="6" w:tplc="0C765E3A" w:tentative="1">
      <w:start w:val="1"/>
      <w:numFmt w:val="decimal"/>
      <w:lvlText w:val="%7."/>
      <w:lvlJc w:val="left"/>
      <w:pPr>
        <w:ind w:left="5040" w:hanging="360"/>
      </w:pPr>
    </w:lvl>
    <w:lvl w:ilvl="7" w:tplc="67EC3F92" w:tentative="1">
      <w:start w:val="1"/>
      <w:numFmt w:val="lowerLetter"/>
      <w:lvlText w:val="%8."/>
      <w:lvlJc w:val="left"/>
      <w:pPr>
        <w:ind w:left="5760" w:hanging="360"/>
      </w:pPr>
    </w:lvl>
    <w:lvl w:ilvl="8" w:tplc="59A6A456" w:tentative="1">
      <w:start w:val="1"/>
      <w:numFmt w:val="lowerRoman"/>
      <w:lvlText w:val="%9."/>
      <w:lvlJc w:val="right"/>
      <w:pPr>
        <w:ind w:left="6480" w:hanging="180"/>
      </w:pPr>
    </w:lvl>
  </w:abstractNum>
  <w:abstractNum w:abstractNumId="14"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2"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6"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747226"/>
    <w:multiLevelType w:val="hybridMultilevel"/>
    <w:tmpl w:val="C1D46874"/>
    <w:lvl w:ilvl="0" w:tplc="04090001">
      <w:start w:val="1"/>
      <w:numFmt w:val="bullet"/>
      <w:lvlText w:val=""/>
      <w:lvlJc w:val="left"/>
      <w:pPr>
        <w:ind w:left="46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29"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C0E0B"/>
    <w:multiLevelType w:val="hybridMultilevel"/>
    <w:tmpl w:val="5D3C2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7"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
  </w:num>
  <w:num w:numId="3">
    <w:abstractNumId w:val="9"/>
  </w:num>
  <w:num w:numId="4">
    <w:abstractNumId w:val="16"/>
  </w:num>
  <w:num w:numId="5">
    <w:abstractNumId w:val="13"/>
  </w:num>
  <w:num w:numId="6">
    <w:abstractNumId w:val="1"/>
  </w:num>
  <w:num w:numId="7">
    <w:abstractNumId w:val="7"/>
  </w:num>
  <w:num w:numId="8">
    <w:abstractNumId w:val="15"/>
  </w:num>
  <w:num w:numId="9">
    <w:abstractNumId w:val="25"/>
  </w:num>
  <w:num w:numId="10">
    <w:abstractNumId w:val="4"/>
  </w:num>
  <w:num w:numId="11">
    <w:abstractNumId w:val="34"/>
  </w:num>
  <w:num w:numId="12">
    <w:abstractNumId w:val="3"/>
  </w:num>
  <w:num w:numId="13">
    <w:abstractNumId w:val="6"/>
  </w:num>
  <w:num w:numId="14">
    <w:abstractNumId w:val="10"/>
  </w:num>
  <w:num w:numId="15">
    <w:abstractNumId w:val="27"/>
  </w:num>
  <w:num w:numId="16">
    <w:abstractNumId w:val="36"/>
  </w:num>
  <w:num w:numId="17">
    <w:abstractNumId w:val="19"/>
  </w:num>
  <w:num w:numId="18">
    <w:abstractNumId w:val="37"/>
  </w:num>
  <w:num w:numId="19">
    <w:abstractNumId w:val="11"/>
  </w:num>
  <w:num w:numId="20">
    <w:abstractNumId w:val="12"/>
  </w:num>
  <w:num w:numId="21">
    <w:abstractNumId w:val="41"/>
  </w:num>
  <w:num w:numId="22">
    <w:abstractNumId w:val="8"/>
  </w:num>
  <w:num w:numId="23">
    <w:abstractNumId w:val="29"/>
  </w:num>
  <w:num w:numId="24">
    <w:abstractNumId w:val="40"/>
  </w:num>
  <w:num w:numId="25">
    <w:abstractNumId w:val="18"/>
  </w:num>
  <w:num w:numId="26">
    <w:abstractNumId w:val="38"/>
  </w:num>
  <w:num w:numId="27">
    <w:abstractNumId w:val="20"/>
  </w:num>
  <w:num w:numId="28">
    <w:abstractNumId w:val="17"/>
  </w:num>
  <w:num w:numId="29">
    <w:abstractNumId w:val="31"/>
  </w:num>
  <w:num w:numId="30">
    <w:abstractNumId w:val="24"/>
  </w:num>
  <w:num w:numId="31">
    <w:abstractNumId w:val="14"/>
  </w:num>
  <w:num w:numId="32">
    <w:abstractNumId w:val="23"/>
  </w:num>
  <w:num w:numId="33">
    <w:abstractNumId w:val="33"/>
  </w:num>
  <w:num w:numId="34">
    <w:abstractNumId w:val="32"/>
  </w:num>
  <w:num w:numId="35">
    <w:abstractNumId w:val="30"/>
  </w:num>
  <w:num w:numId="36">
    <w:abstractNumId w:val="35"/>
  </w:num>
  <w:num w:numId="37">
    <w:abstractNumId w:val="5"/>
  </w:num>
  <w:num w:numId="38">
    <w:abstractNumId w:val="22"/>
  </w:num>
  <w:num w:numId="39">
    <w:abstractNumId w:val="39"/>
  </w:num>
  <w:num w:numId="40">
    <w:abstractNumId w:val="26"/>
  </w:num>
  <w:num w:numId="41">
    <w:abstractNumId w:val="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07A5"/>
    <w:rsid w:val="00007B51"/>
    <w:rsid w:val="0004791F"/>
    <w:rsid w:val="000764BA"/>
    <w:rsid w:val="0008694F"/>
    <w:rsid w:val="000B2CA0"/>
    <w:rsid w:val="000B618C"/>
    <w:rsid w:val="000C0B47"/>
    <w:rsid w:val="000C300B"/>
    <w:rsid w:val="000C75EE"/>
    <w:rsid w:val="000D68DF"/>
    <w:rsid w:val="000E0E04"/>
    <w:rsid w:val="000F363A"/>
    <w:rsid w:val="000F7937"/>
    <w:rsid w:val="00105C45"/>
    <w:rsid w:val="00106BA1"/>
    <w:rsid w:val="00150268"/>
    <w:rsid w:val="00154CF4"/>
    <w:rsid w:val="0015585F"/>
    <w:rsid w:val="0015605C"/>
    <w:rsid w:val="0017700E"/>
    <w:rsid w:val="001A0FF8"/>
    <w:rsid w:val="001A241F"/>
    <w:rsid w:val="001B6F43"/>
    <w:rsid w:val="001E1213"/>
    <w:rsid w:val="001E7BC1"/>
    <w:rsid w:val="001F2B5F"/>
    <w:rsid w:val="00224230"/>
    <w:rsid w:val="002248E9"/>
    <w:rsid w:val="002338CB"/>
    <w:rsid w:val="00245370"/>
    <w:rsid w:val="002512F9"/>
    <w:rsid w:val="00277633"/>
    <w:rsid w:val="00280514"/>
    <w:rsid w:val="002968AF"/>
    <w:rsid w:val="002A52B2"/>
    <w:rsid w:val="002B2E7B"/>
    <w:rsid w:val="002B76DE"/>
    <w:rsid w:val="002B7868"/>
    <w:rsid w:val="002C4539"/>
    <w:rsid w:val="002D67A7"/>
    <w:rsid w:val="002D7839"/>
    <w:rsid w:val="002E2F33"/>
    <w:rsid w:val="002E6512"/>
    <w:rsid w:val="002F6438"/>
    <w:rsid w:val="00301CC4"/>
    <w:rsid w:val="00305EFA"/>
    <w:rsid w:val="00324709"/>
    <w:rsid w:val="003400DB"/>
    <w:rsid w:val="00340F94"/>
    <w:rsid w:val="003579DD"/>
    <w:rsid w:val="0036712F"/>
    <w:rsid w:val="003902F1"/>
    <w:rsid w:val="003A20F5"/>
    <w:rsid w:val="003B3AC0"/>
    <w:rsid w:val="003D3E4A"/>
    <w:rsid w:val="003F15BE"/>
    <w:rsid w:val="003F2FF4"/>
    <w:rsid w:val="00410764"/>
    <w:rsid w:val="00437969"/>
    <w:rsid w:val="00441D1B"/>
    <w:rsid w:val="004469FF"/>
    <w:rsid w:val="00461BB6"/>
    <w:rsid w:val="0046353A"/>
    <w:rsid w:val="00464107"/>
    <w:rsid w:val="004678B6"/>
    <w:rsid w:val="0047323D"/>
    <w:rsid w:val="00474248"/>
    <w:rsid w:val="00477BFB"/>
    <w:rsid w:val="00481637"/>
    <w:rsid w:val="00482097"/>
    <w:rsid w:val="0049190D"/>
    <w:rsid w:val="004B5FE2"/>
    <w:rsid w:val="004B61A4"/>
    <w:rsid w:val="004C144B"/>
    <w:rsid w:val="004D14B6"/>
    <w:rsid w:val="004F13CD"/>
    <w:rsid w:val="004F49C0"/>
    <w:rsid w:val="00503F1E"/>
    <w:rsid w:val="005053B7"/>
    <w:rsid w:val="005059DC"/>
    <w:rsid w:val="00506214"/>
    <w:rsid w:val="0052748F"/>
    <w:rsid w:val="00543751"/>
    <w:rsid w:val="00564938"/>
    <w:rsid w:val="00567FBC"/>
    <w:rsid w:val="00575753"/>
    <w:rsid w:val="00590B22"/>
    <w:rsid w:val="00594DB8"/>
    <w:rsid w:val="005B271F"/>
    <w:rsid w:val="005B7331"/>
    <w:rsid w:val="005C2FB6"/>
    <w:rsid w:val="005C4D5B"/>
    <w:rsid w:val="005D685A"/>
    <w:rsid w:val="005F07D5"/>
    <w:rsid w:val="005F1DEB"/>
    <w:rsid w:val="006117CC"/>
    <w:rsid w:val="0062078E"/>
    <w:rsid w:val="00627F67"/>
    <w:rsid w:val="0064627A"/>
    <w:rsid w:val="00655CCB"/>
    <w:rsid w:val="006B251C"/>
    <w:rsid w:val="006C0675"/>
    <w:rsid w:val="006D02C9"/>
    <w:rsid w:val="006D363F"/>
    <w:rsid w:val="006E0CD1"/>
    <w:rsid w:val="006E23CC"/>
    <w:rsid w:val="006E2C68"/>
    <w:rsid w:val="006F3F83"/>
    <w:rsid w:val="006F7492"/>
    <w:rsid w:val="006F7FB0"/>
    <w:rsid w:val="0070511B"/>
    <w:rsid w:val="007217F7"/>
    <w:rsid w:val="0074023C"/>
    <w:rsid w:val="007425C9"/>
    <w:rsid w:val="007625C5"/>
    <w:rsid w:val="0076452F"/>
    <w:rsid w:val="007715F6"/>
    <w:rsid w:val="007716C6"/>
    <w:rsid w:val="00773971"/>
    <w:rsid w:val="0077763C"/>
    <w:rsid w:val="00780DEA"/>
    <w:rsid w:val="007A4137"/>
    <w:rsid w:val="007A4649"/>
    <w:rsid w:val="007A5658"/>
    <w:rsid w:val="007B1CAB"/>
    <w:rsid w:val="007F53D6"/>
    <w:rsid w:val="00834275"/>
    <w:rsid w:val="00835AF9"/>
    <w:rsid w:val="00841223"/>
    <w:rsid w:val="00854CAD"/>
    <w:rsid w:val="00871FDF"/>
    <w:rsid w:val="008828B6"/>
    <w:rsid w:val="008908C6"/>
    <w:rsid w:val="008940CA"/>
    <w:rsid w:val="00897B3E"/>
    <w:rsid w:val="008B3B25"/>
    <w:rsid w:val="008B3D64"/>
    <w:rsid w:val="008E5CDB"/>
    <w:rsid w:val="008E67DB"/>
    <w:rsid w:val="008E75A6"/>
    <w:rsid w:val="008F358D"/>
    <w:rsid w:val="00906B18"/>
    <w:rsid w:val="00913212"/>
    <w:rsid w:val="00913478"/>
    <w:rsid w:val="0093485F"/>
    <w:rsid w:val="00941786"/>
    <w:rsid w:val="0096089E"/>
    <w:rsid w:val="00981E62"/>
    <w:rsid w:val="00983FD5"/>
    <w:rsid w:val="00984165"/>
    <w:rsid w:val="009A12DF"/>
    <w:rsid w:val="009C17DC"/>
    <w:rsid w:val="009C5FA8"/>
    <w:rsid w:val="009D0040"/>
    <w:rsid w:val="009D49B4"/>
    <w:rsid w:val="009D620E"/>
    <w:rsid w:val="009E009D"/>
    <w:rsid w:val="00A012B2"/>
    <w:rsid w:val="00A0617E"/>
    <w:rsid w:val="00A1089A"/>
    <w:rsid w:val="00A12212"/>
    <w:rsid w:val="00A24862"/>
    <w:rsid w:val="00A337D5"/>
    <w:rsid w:val="00A41964"/>
    <w:rsid w:val="00A444EE"/>
    <w:rsid w:val="00A75F1B"/>
    <w:rsid w:val="00A771F8"/>
    <w:rsid w:val="00A8409D"/>
    <w:rsid w:val="00AB14B0"/>
    <w:rsid w:val="00AB69AF"/>
    <w:rsid w:val="00AC5E43"/>
    <w:rsid w:val="00AD3A49"/>
    <w:rsid w:val="00AD409F"/>
    <w:rsid w:val="00AD5C4E"/>
    <w:rsid w:val="00AD698D"/>
    <w:rsid w:val="00B34AED"/>
    <w:rsid w:val="00B408B3"/>
    <w:rsid w:val="00B424C4"/>
    <w:rsid w:val="00B51057"/>
    <w:rsid w:val="00B664F1"/>
    <w:rsid w:val="00BB16F0"/>
    <w:rsid w:val="00BE3573"/>
    <w:rsid w:val="00BE6166"/>
    <w:rsid w:val="00BF341B"/>
    <w:rsid w:val="00C0744B"/>
    <w:rsid w:val="00C16FF3"/>
    <w:rsid w:val="00C26C7F"/>
    <w:rsid w:val="00C320A1"/>
    <w:rsid w:val="00C505E0"/>
    <w:rsid w:val="00C73BBE"/>
    <w:rsid w:val="00C7518A"/>
    <w:rsid w:val="00C76957"/>
    <w:rsid w:val="00C96DEB"/>
    <w:rsid w:val="00CA4452"/>
    <w:rsid w:val="00CA6406"/>
    <w:rsid w:val="00CB5476"/>
    <w:rsid w:val="00CD4333"/>
    <w:rsid w:val="00CD68CF"/>
    <w:rsid w:val="00CE2607"/>
    <w:rsid w:val="00CF355F"/>
    <w:rsid w:val="00CF63DE"/>
    <w:rsid w:val="00D11D02"/>
    <w:rsid w:val="00D135C4"/>
    <w:rsid w:val="00D42E1F"/>
    <w:rsid w:val="00D47427"/>
    <w:rsid w:val="00D62C13"/>
    <w:rsid w:val="00D71098"/>
    <w:rsid w:val="00D86CE8"/>
    <w:rsid w:val="00D94D4F"/>
    <w:rsid w:val="00DB185F"/>
    <w:rsid w:val="00DB262D"/>
    <w:rsid w:val="00DB6E65"/>
    <w:rsid w:val="00DB7076"/>
    <w:rsid w:val="00DC5661"/>
    <w:rsid w:val="00DD02D6"/>
    <w:rsid w:val="00DD12C1"/>
    <w:rsid w:val="00DD5D1E"/>
    <w:rsid w:val="00DE69CD"/>
    <w:rsid w:val="00DF5966"/>
    <w:rsid w:val="00E16384"/>
    <w:rsid w:val="00E1788B"/>
    <w:rsid w:val="00E2412C"/>
    <w:rsid w:val="00E45C8A"/>
    <w:rsid w:val="00E528A2"/>
    <w:rsid w:val="00E65DB3"/>
    <w:rsid w:val="00E87719"/>
    <w:rsid w:val="00EB2535"/>
    <w:rsid w:val="00EB3105"/>
    <w:rsid w:val="00EB4DEA"/>
    <w:rsid w:val="00EC6E36"/>
    <w:rsid w:val="00ED6B1F"/>
    <w:rsid w:val="00EE228D"/>
    <w:rsid w:val="00F05FCE"/>
    <w:rsid w:val="00F17B71"/>
    <w:rsid w:val="00F17F43"/>
    <w:rsid w:val="00F22DD2"/>
    <w:rsid w:val="00F403E3"/>
    <w:rsid w:val="00F60D68"/>
    <w:rsid w:val="00F61B0C"/>
    <w:rsid w:val="00F63169"/>
    <w:rsid w:val="00F86D29"/>
    <w:rsid w:val="00F8741D"/>
    <w:rsid w:val="00F91C2B"/>
    <w:rsid w:val="00FA0D6A"/>
    <w:rsid w:val="00FA67B8"/>
    <w:rsid w:val="00FB2DE0"/>
    <w:rsid w:val="00FC09BB"/>
    <w:rsid w:val="00FC2BE3"/>
    <w:rsid w:val="00FD0859"/>
    <w:rsid w:val="00FD5752"/>
    <w:rsid w:val="00FE2D92"/>
    <w:rsid w:val="00FF48E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0F14D"/>
  <w15:chartTrackingRefBased/>
  <w15:docId w15:val="{D640D9A4-FF46-4858-B3E2-94A3CD1C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Strong">
    <w:name w:val="Strong"/>
    <w:basedOn w:val="DefaultParagraphFont"/>
    <w:uiPriority w:val="22"/>
    <w:qFormat/>
    <w:rsid w:val="004F13CD"/>
    <w:rPr>
      <w:b/>
      <w:bCs/>
    </w:rPr>
  </w:style>
  <w:style w:type="paragraph" w:styleId="BalloonText">
    <w:name w:val="Balloon Text"/>
    <w:basedOn w:val="Normal"/>
    <w:link w:val="BalloonTextChar"/>
    <w:uiPriority w:val="99"/>
    <w:semiHidden/>
    <w:unhideWhenUsed/>
    <w:rsid w:val="00000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A5"/>
    <w:rPr>
      <w:rFonts w:ascii="Segoe UI" w:hAnsi="Segoe UI" w:cs="Segoe UI"/>
      <w:sz w:val="18"/>
      <w:szCs w:val="18"/>
      <w:lang w:val="en-GB" w:eastAsia="en-US"/>
    </w:rPr>
  </w:style>
  <w:style w:type="character" w:customStyle="1" w:styleId="TitleChar">
    <w:name w:val="Title Char"/>
    <w:link w:val="Title"/>
    <w:rsid w:val="00D42E1F"/>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244409242">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ia.com/bible/esv/Judg%203.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8</cp:revision>
  <cp:lastPrinted>2019-08-16T21:45:00Z</cp:lastPrinted>
  <dcterms:created xsi:type="dcterms:W3CDTF">2019-10-28T22:18:00Z</dcterms:created>
  <dcterms:modified xsi:type="dcterms:W3CDTF">2019-10-30T02:47:00Z</dcterms:modified>
</cp:coreProperties>
</file>